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0A0AFC" w:rsidTr="00857009">
        <w:tc>
          <w:tcPr>
            <w:tcW w:w="2093" w:type="dxa"/>
            <w:vAlign w:val="center"/>
          </w:tcPr>
          <w:p w:rsidR="005B1309" w:rsidRPr="000A0AFC" w:rsidRDefault="005B1309" w:rsidP="00A86B2C">
            <w:pPr>
              <w:rPr>
                <w:b/>
              </w:rPr>
            </w:pPr>
            <w:r w:rsidRPr="000A0AFC">
              <w:rPr>
                <w:b/>
              </w:rPr>
              <w:t>Název materiálu:</w:t>
            </w:r>
          </w:p>
        </w:tc>
        <w:tc>
          <w:tcPr>
            <w:tcW w:w="7229" w:type="dxa"/>
          </w:tcPr>
          <w:p w:rsidR="005B1309" w:rsidRPr="000A0AFC" w:rsidRDefault="001C1A49" w:rsidP="00D01CB3">
            <w:r w:rsidRPr="000A0AFC">
              <w:rPr>
                <w:b/>
              </w:rPr>
              <w:t xml:space="preserve">Návrh </w:t>
            </w:r>
            <w:r w:rsidR="00D01CB3" w:rsidRPr="000A0AFC">
              <w:rPr>
                <w:b/>
              </w:rPr>
              <w:t xml:space="preserve">zákona o odpadech a o </w:t>
            </w:r>
            <w:r w:rsidR="004B0847">
              <w:rPr>
                <w:b/>
              </w:rPr>
              <w:t>změně některých zákonů (zákon o </w:t>
            </w:r>
            <w:r w:rsidR="00D01CB3" w:rsidRPr="000A0AFC">
              <w:rPr>
                <w:b/>
              </w:rPr>
              <w:t>odpadech)</w:t>
            </w:r>
            <w:r w:rsidR="004B0847">
              <w:rPr>
                <w:b/>
              </w:rPr>
              <w:t xml:space="preserve"> -</w:t>
            </w:r>
            <w:r w:rsidR="0011347F" w:rsidRPr="000A0AFC">
              <w:t xml:space="preserve"> (</w:t>
            </w:r>
            <w:r w:rsidRPr="000A0AFC">
              <w:t xml:space="preserve">zveřejněno na </w:t>
            </w:r>
            <w:r w:rsidR="00D01CB3" w:rsidRPr="000A0AFC">
              <w:t xml:space="preserve">stránkách </w:t>
            </w:r>
            <w:proofErr w:type="spellStart"/>
            <w:r w:rsidRPr="000A0AFC">
              <w:t>HK</w:t>
            </w:r>
            <w:proofErr w:type="spellEnd"/>
            <w:r w:rsidRPr="000A0AFC">
              <w:t xml:space="preserve"> ČR dne 1</w:t>
            </w:r>
            <w:r w:rsidR="007E6A5E" w:rsidRPr="000A0AFC">
              <w:t xml:space="preserve">. </w:t>
            </w:r>
            <w:r w:rsidRPr="000A0AFC">
              <w:t>2</w:t>
            </w:r>
            <w:r w:rsidR="007E6A5E" w:rsidRPr="000A0AFC">
              <w:t>. 201</w:t>
            </w:r>
            <w:r w:rsidR="00D01CB3" w:rsidRPr="000A0AFC">
              <w:t>6</w:t>
            </w:r>
            <w:r w:rsidR="007E6A5E" w:rsidRPr="000A0AFC">
              <w:t>)</w:t>
            </w:r>
          </w:p>
        </w:tc>
      </w:tr>
      <w:tr w:rsidR="005B1309" w:rsidRPr="000A0AFC" w:rsidTr="00857009">
        <w:tc>
          <w:tcPr>
            <w:tcW w:w="2093" w:type="dxa"/>
            <w:vAlign w:val="center"/>
          </w:tcPr>
          <w:p w:rsidR="005B1309" w:rsidRPr="000A0AFC" w:rsidRDefault="005B1309" w:rsidP="00A86B2C">
            <w:pPr>
              <w:rPr>
                <w:b/>
              </w:rPr>
            </w:pPr>
            <w:r w:rsidRPr="000A0AFC">
              <w:rPr>
                <w:b/>
              </w:rPr>
              <w:t>Jméno:</w:t>
            </w:r>
          </w:p>
        </w:tc>
        <w:tc>
          <w:tcPr>
            <w:tcW w:w="7229" w:type="dxa"/>
          </w:tcPr>
          <w:p w:rsidR="004A15F9" w:rsidRPr="000A0AFC" w:rsidRDefault="00A86B2C" w:rsidP="00D01CB3">
            <w:pPr>
              <w:rPr>
                <w:b/>
              </w:rPr>
            </w:pPr>
            <w:r w:rsidRPr="000A0AFC">
              <w:rPr>
                <w:b/>
              </w:rPr>
              <w:t>Tomáš Pecánek</w:t>
            </w:r>
          </w:p>
        </w:tc>
      </w:tr>
      <w:tr w:rsidR="005B1309" w:rsidRPr="000A0AFC" w:rsidTr="00857009">
        <w:tc>
          <w:tcPr>
            <w:tcW w:w="2093" w:type="dxa"/>
            <w:vAlign w:val="center"/>
          </w:tcPr>
          <w:p w:rsidR="005B1309" w:rsidRPr="000A0AFC" w:rsidRDefault="005B1309" w:rsidP="00A86B2C">
            <w:pPr>
              <w:rPr>
                <w:b/>
              </w:rPr>
            </w:pPr>
            <w:r w:rsidRPr="000A0AFC">
              <w:rPr>
                <w:b/>
              </w:rPr>
              <w:t>Telefon</w:t>
            </w:r>
            <w:r w:rsidRPr="000A0AFC">
              <w:rPr>
                <w:b/>
              </w:rPr>
              <w:tab/>
              <w:t>:</w:t>
            </w:r>
          </w:p>
        </w:tc>
        <w:tc>
          <w:tcPr>
            <w:tcW w:w="7229" w:type="dxa"/>
          </w:tcPr>
          <w:p w:rsidR="004A15F9" w:rsidRPr="000A0AFC" w:rsidRDefault="00A86B2C" w:rsidP="00D01CB3">
            <w:pPr>
              <w:rPr>
                <w:b/>
              </w:rPr>
            </w:pPr>
            <w:r w:rsidRPr="000A0AFC">
              <w:rPr>
                <w:b/>
              </w:rPr>
              <w:t>+420 602 560</w:t>
            </w:r>
            <w:r w:rsidR="004A15F9" w:rsidRPr="000A0AFC">
              <w:rPr>
                <w:b/>
              </w:rPr>
              <w:t> </w:t>
            </w:r>
            <w:r w:rsidRPr="000A0AFC">
              <w:rPr>
                <w:b/>
              </w:rPr>
              <w:t>771</w:t>
            </w:r>
          </w:p>
        </w:tc>
      </w:tr>
      <w:tr w:rsidR="005B1309" w:rsidRPr="000A0AFC" w:rsidTr="00857009">
        <w:tc>
          <w:tcPr>
            <w:tcW w:w="2093" w:type="dxa"/>
            <w:vAlign w:val="center"/>
          </w:tcPr>
          <w:p w:rsidR="005B1309" w:rsidRPr="000A0AFC" w:rsidRDefault="005B1309" w:rsidP="00A86B2C">
            <w:pPr>
              <w:rPr>
                <w:b/>
              </w:rPr>
            </w:pPr>
            <w:r w:rsidRPr="000A0AFC">
              <w:rPr>
                <w:b/>
              </w:rPr>
              <w:t>e-mail:</w:t>
            </w:r>
          </w:p>
        </w:tc>
        <w:tc>
          <w:tcPr>
            <w:tcW w:w="7229" w:type="dxa"/>
          </w:tcPr>
          <w:p w:rsidR="005B1309" w:rsidRPr="000A0AFC" w:rsidRDefault="007A06B4" w:rsidP="00857009">
            <w:pPr>
              <w:rPr>
                <w:b/>
              </w:rPr>
            </w:pPr>
            <w:hyperlink r:id="rId8" w:history="1">
              <w:proofErr w:type="spellStart"/>
              <w:r w:rsidR="00A86B2C" w:rsidRPr="000A0AFC">
                <w:rPr>
                  <w:rStyle w:val="Hypertextovodkaz"/>
                  <w:b/>
                  <w:color w:val="auto"/>
                </w:rPr>
                <w:t>tomas.pecanek</w:t>
              </w:r>
              <w:proofErr w:type="spellEnd"/>
              <w:r w:rsidR="00A86B2C" w:rsidRPr="000A0AFC">
                <w:rPr>
                  <w:rStyle w:val="Hypertextovodkaz"/>
                  <w:b/>
                  <w:color w:val="auto"/>
                </w:rPr>
                <w:t>@</w:t>
              </w:r>
              <w:proofErr w:type="spellStart"/>
              <w:r w:rsidR="00A86B2C" w:rsidRPr="000A0AFC">
                <w:rPr>
                  <w:rStyle w:val="Hypertextovodkaz"/>
                  <w:b/>
                  <w:color w:val="auto"/>
                </w:rPr>
                <w:t>cgoa.cz</w:t>
              </w:r>
              <w:proofErr w:type="spellEnd"/>
            </w:hyperlink>
          </w:p>
        </w:tc>
      </w:tr>
    </w:tbl>
    <w:p w:rsidR="005B1309" w:rsidRPr="000A0AFC" w:rsidRDefault="005B1309" w:rsidP="005B1309">
      <w:pPr>
        <w:spacing w:after="0" w:line="240" w:lineRule="auto"/>
      </w:pPr>
    </w:p>
    <w:p w:rsidR="00E02E9C" w:rsidRPr="000A0AFC" w:rsidRDefault="009317F3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rPr>
          <w:b/>
        </w:rPr>
        <w:t>A.</w:t>
      </w:r>
      <w:r w:rsidRPr="000A0AFC">
        <w:rPr>
          <w:b/>
        </w:rPr>
        <w:tab/>
      </w:r>
      <w:r w:rsidR="004D5CCD" w:rsidRPr="000A0AFC">
        <w:rPr>
          <w:b/>
        </w:rPr>
        <w:t>SHRNUTÍ</w:t>
      </w:r>
      <w:r w:rsidR="009C28C1" w:rsidRPr="000A0AFC">
        <w:rPr>
          <w:b/>
        </w:rPr>
        <w:t xml:space="preserve"> HLAVNÍCH DOPADŮ PŘEDLOŽENÉHO MATERIÁLU</w:t>
      </w:r>
    </w:p>
    <w:p w:rsidR="00E02E9C" w:rsidRPr="000A0AFC" w:rsidRDefault="00E02E9C" w:rsidP="009317F3">
      <w:pPr>
        <w:spacing w:after="0"/>
        <w:jc w:val="both"/>
        <w:rPr>
          <w:rFonts w:cs="Arial"/>
        </w:rPr>
      </w:pPr>
    </w:p>
    <w:p w:rsidR="00200A26" w:rsidRPr="000A0AFC" w:rsidRDefault="009317F3" w:rsidP="009317F3">
      <w:pPr>
        <w:tabs>
          <w:tab w:val="left" w:pos="567"/>
        </w:tabs>
        <w:spacing w:after="0"/>
        <w:jc w:val="both"/>
        <w:rPr>
          <w:rFonts w:cs="Arial"/>
          <w:b/>
        </w:rPr>
      </w:pPr>
      <w:r w:rsidRPr="000A0AFC">
        <w:rPr>
          <w:rFonts w:cs="Arial"/>
          <w:b/>
        </w:rPr>
        <w:t>B.</w:t>
      </w:r>
      <w:r w:rsidRPr="000A0AFC">
        <w:rPr>
          <w:rFonts w:cs="Arial"/>
          <w:b/>
        </w:rPr>
        <w:tab/>
        <w:t xml:space="preserve">ZÁSADNÍ </w:t>
      </w:r>
      <w:r w:rsidR="004D5CCD" w:rsidRPr="000A0AFC">
        <w:rPr>
          <w:rFonts w:cs="Arial"/>
          <w:b/>
        </w:rPr>
        <w:t>OBECN</w:t>
      </w:r>
      <w:r w:rsidRPr="000A0AFC">
        <w:rPr>
          <w:rFonts w:cs="Arial"/>
          <w:b/>
        </w:rPr>
        <w:t>É</w:t>
      </w:r>
      <w:r w:rsidR="004D5CCD" w:rsidRPr="000A0AFC">
        <w:rPr>
          <w:rFonts w:cs="Arial"/>
          <w:b/>
        </w:rPr>
        <w:t xml:space="preserve"> PŘIPOMÍNK</w:t>
      </w:r>
      <w:r w:rsidRPr="000A0AFC">
        <w:rPr>
          <w:rFonts w:cs="Arial"/>
          <w:b/>
        </w:rPr>
        <w:t>Y</w:t>
      </w:r>
    </w:p>
    <w:p w:rsidR="009317F3" w:rsidRPr="000A0AFC" w:rsidRDefault="009317F3" w:rsidP="009317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Návrh zákona razantně navyšuje sazby poplatku za ukládání odpadů na skládku pro využitelný odpad. Důvodová zpráva neobsahuje odůvodnění</w:t>
      </w:r>
      <w:r w:rsidR="00D01CB3" w:rsidRPr="000A0AFC">
        <w:t xml:space="preserve">, jakým způsobem byla výše sazby určena. Stejně tak neobsahuje informaci o tom, k jakému účelu budou mimořádné příjmy </w:t>
      </w:r>
      <w:proofErr w:type="spellStart"/>
      <w:r w:rsidR="00D01CB3" w:rsidRPr="000A0AFC">
        <w:t>SFŽP</w:t>
      </w:r>
      <w:proofErr w:type="spellEnd"/>
      <w:r w:rsidR="00D01CB3" w:rsidRPr="000A0AFC">
        <w:t xml:space="preserve"> ČR využity. Požadujeme v tomto smyslu doplnění důvodové zprávy. Viz též připomínka k příloze č. 8</w:t>
      </w:r>
      <w:r w:rsidR="004E5EC2" w:rsidRPr="000A0AFC">
        <w:t>.</w:t>
      </w:r>
    </w:p>
    <w:p w:rsidR="00200A26" w:rsidRPr="000A0AFC" w:rsidRDefault="00200A26" w:rsidP="00200A26">
      <w:pPr>
        <w:spacing w:after="0"/>
        <w:jc w:val="both"/>
        <w:rPr>
          <w:rFonts w:cs="Arial"/>
        </w:rPr>
      </w:pPr>
    </w:p>
    <w:p w:rsidR="001C1A49" w:rsidRPr="000A0AFC" w:rsidRDefault="001C1A49" w:rsidP="00200A26">
      <w:pPr>
        <w:spacing w:after="0"/>
        <w:jc w:val="both"/>
        <w:rPr>
          <w:rFonts w:cs="Arial"/>
        </w:rPr>
      </w:pPr>
    </w:p>
    <w:p w:rsidR="004D5CCD" w:rsidRPr="000A0AFC" w:rsidRDefault="00200A26" w:rsidP="00200A26">
      <w:pPr>
        <w:spacing w:after="0"/>
        <w:jc w:val="both"/>
        <w:rPr>
          <w:b/>
        </w:rPr>
      </w:pPr>
      <w:r w:rsidRPr="000A0AFC">
        <w:rPr>
          <w:rFonts w:cs="Arial"/>
          <w:b/>
        </w:rPr>
        <w:t>C.</w:t>
      </w:r>
      <w:r w:rsidRPr="000A0AFC">
        <w:rPr>
          <w:b/>
        </w:rPr>
        <w:t xml:space="preserve"> </w:t>
      </w:r>
      <w:r w:rsidR="00DC3EB8" w:rsidRPr="000A0AFC">
        <w:rPr>
          <w:b/>
        </w:rPr>
        <w:t xml:space="preserve">ZÁSADNÍ </w:t>
      </w:r>
      <w:r w:rsidR="004D5CCD" w:rsidRPr="000A0AFC">
        <w:rPr>
          <w:b/>
        </w:rPr>
        <w:t>KONKRÉTNÍ PŘIPOMÍNK</w:t>
      </w:r>
      <w:r w:rsidR="0032279B" w:rsidRPr="000A0AFC">
        <w:rPr>
          <w:b/>
        </w:rPr>
        <w:t>Y</w:t>
      </w:r>
    </w:p>
    <w:p w:rsidR="004307FA" w:rsidRPr="000A0AFC" w:rsidRDefault="004307FA" w:rsidP="0043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A0AFC">
        <w:rPr>
          <w:b/>
        </w:rPr>
        <w:t>Připomínka k </w:t>
      </w:r>
      <w:r w:rsidR="00D766DB" w:rsidRPr="000A0AFC">
        <w:rPr>
          <w:b/>
        </w:rPr>
        <w:t>§ 27 odst. 2</w:t>
      </w:r>
    </w:p>
    <w:p w:rsidR="00D766DB" w:rsidRPr="000A0AFC" w:rsidRDefault="004E5EC2" w:rsidP="0043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 xml:space="preserve">Navrhujeme </w:t>
      </w:r>
      <w:r w:rsidR="00D766DB" w:rsidRPr="000A0AFC">
        <w:t xml:space="preserve">vypustit text „ve spalovně komunálního odpadu“. </w:t>
      </w:r>
    </w:p>
    <w:p w:rsidR="00D766DB" w:rsidRPr="000A0AFC" w:rsidRDefault="00D766DB" w:rsidP="0043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D766DB" w:rsidRPr="000A0AFC" w:rsidRDefault="00D766DB" w:rsidP="00D766DB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A0AFC">
        <w:rPr>
          <w:b/>
        </w:rPr>
        <w:t>Úplné znění:</w:t>
      </w:r>
    </w:p>
    <w:p w:rsidR="00D766DB" w:rsidRPr="000A0AFC" w:rsidRDefault="00D766DB" w:rsidP="0043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 xml:space="preserve">„(2) Spalování komunálního odpadu </w:t>
      </w:r>
      <w:r w:rsidRPr="000A0AFC">
        <w:rPr>
          <w:strike/>
        </w:rPr>
        <w:t>ve spalovně komunálního odpadu</w:t>
      </w:r>
      <w:r w:rsidRPr="000A0AFC">
        <w:t xml:space="preserve"> se považuje za energetické využití odpadu uvedené pod kódem </w:t>
      </w:r>
      <w:proofErr w:type="spellStart"/>
      <w:r w:rsidRPr="000A0AFC">
        <w:t>R1</w:t>
      </w:r>
      <w:proofErr w:type="spellEnd"/>
      <w:r w:rsidRPr="000A0AFC">
        <w:t xml:space="preserve"> pouze tehdy, pokud dosahuje vysokého stupně energetické účinnosti. Výše požadované energetické účinnosti a vzorec pro její výpočet jsou uvedeny v příloze č. 6.“</w:t>
      </w:r>
    </w:p>
    <w:p w:rsidR="00D766DB" w:rsidRPr="000A0AFC" w:rsidRDefault="00D766DB" w:rsidP="004307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4307FA" w:rsidRPr="000A0AFC" w:rsidRDefault="004307FA" w:rsidP="004307FA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A0AFC">
        <w:rPr>
          <w:b/>
        </w:rPr>
        <w:t>Odůvodnění:</w:t>
      </w:r>
    </w:p>
    <w:p w:rsidR="004307FA" w:rsidRPr="000A0AFC" w:rsidRDefault="00D766DB" w:rsidP="004307FA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</w:pPr>
      <w:r w:rsidRPr="000A0AFC">
        <w:t xml:space="preserve">Spalovna komunálního odpadu není zákonem definována. Zařízení </w:t>
      </w:r>
      <w:r w:rsidR="000E092B" w:rsidRPr="000A0AFC">
        <w:t>pro využití odpadu definuje § 26 zákona</w:t>
      </w:r>
      <w:r w:rsidR="00AA0130">
        <w:t xml:space="preserve"> a toto zpřesnění v § 27 tak není konzistentní s § 26.</w:t>
      </w:r>
      <w:r w:rsidR="000E092B" w:rsidRPr="000A0AFC">
        <w:br/>
        <w:t xml:space="preserve">Spalovna odpadu je definována zákonem o ochraně ovzduší 201/2012 Sb. v § 2 písm. p). Využití této definice v zákoně o odpadech by </w:t>
      </w:r>
      <w:r w:rsidR="004150E1">
        <w:t xml:space="preserve">však </w:t>
      </w:r>
      <w:r w:rsidR="000E092B" w:rsidRPr="000A0AFC">
        <w:t>mohlo být zavádějící.</w:t>
      </w:r>
    </w:p>
    <w:p w:rsidR="00BF7057" w:rsidRPr="000A0AFC" w:rsidRDefault="00BF7057" w:rsidP="00BF705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BF7057" w:rsidRPr="000A0AFC" w:rsidRDefault="00BF7057" w:rsidP="00BF7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A0AFC">
        <w:rPr>
          <w:b/>
        </w:rPr>
        <w:t>Připomínka k § 29 odst. 8</w:t>
      </w:r>
    </w:p>
    <w:p w:rsidR="00BF7057" w:rsidRPr="000A0AFC" w:rsidRDefault="00BF7057" w:rsidP="00BF7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 xml:space="preserve">Návrh zákona zakazuje ukládat na skládky odpady, jejichž výhřevnost je vyšší než 4 </w:t>
      </w:r>
      <w:proofErr w:type="spellStart"/>
      <w:r w:rsidRPr="000A0AFC">
        <w:t>MJ</w:t>
      </w:r>
      <w:proofErr w:type="spellEnd"/>
      <w:r w:rsidRPr="000A0AFC">
        <w:t>/kg.</w:t>
      </w:r>
      <w:r w:rsidR="00DB7F2A" w:rsidRPr="000A0AFC">
        <w:t xml:space="preserve"> Důvodová zpráva neobsahuje odůvodnění, jakým způsobem byla tato hodnota určena. Vzhledem ke skutečnosti, že nastavení tohoto parametru zásadním způsobem ovlivní objem, resp. způsob nakládání s odpady, požadujeme v důvodové zprávě dopracovat postup stanovení tohoto parametru.</w:t>
      </w:r>
    </w:p>
    <w:p w:rsidR="00055C36" w:rsidRPr="000A0AFC" w:rsidRDefault="00055C36" w:rsidP="00055C36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55C36" w:rsidRPr="000A0AFC" w:rsidRDefault="00055C3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A0AFC">
        <w:rPr>
          <w:b/>
        </w:rPr>
        <w:t>Připomínka k § 42 odst. 6</w:t>
      </w:r>
    </w:p>
    <w:p w:rsidR="00055C36" w:rsidRPr="000A0AFC" w:rsidRDefault="00055C3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Navrhujeme zpřesnit závazek 50% podílu o informaci, že se jedná o hmotnostní podíl.</w:t>
      </w:r>
      <w:r w:rsidR="00E26E8C" w:rsidRPr="000A0AFC">
        <w:t xml:space="preserve"> Za znak % navrhujeme doplnit text „…hmotnostní podíl…“.</w:t>
      </w:r>
    </w:p>
    <w:p w:rsidR="00E26E8C" w:rsidRPr="000A0AFC" w:rsidRDefault="00E26E8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E26E8C" w:rsidRPr="000A0AFC" w:rsidRDefault="00E26E8C" w:rsidP="00E26E8C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A0AFC">
        <w:rPr>
          <w:b/>
        </w:rPr>
        <w:t>Úplné znění:</w:t>
      </w:r>
    </w:p>
    <w:p w:rsidR="00055C36" w:rsidRPr="000A0AFC" w:rsidRDefault="00E26E8C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„</w:t>
      </w:r>
      <w:r w:rsidR="00055C36" w:rsidRPr="000A0AFC">
        <w:t xml:space="preserve">(6) Obec je poprvé za kalendářní rok 2020 povinna zajistit recyklaci alespoň 50% </w:t>
      </w:r>
      <w:r w:rsidRPr="000A0AFC">
        <w:rPr>
          <w:b/>
        </w:rPr>
        <w:t>hmotnostní podíl</w:t>
      </w:r>
      <w:r w:rsidRPr="000A0AFC">
        <w:t xml:space="preserve"> </w:t>
      </w:r>
      <w:r w:rsidR="00055C36" w:rsidRPr="000A0AFC">
        <w:t>komunálních a obalových odpadů papíru, plastů, skla a kovů vyprodukovaných v</w:t>
      </w:r>
      <w:r w:rsidRPr="000A0AFC">
        <w:t> </w:t>
      </w:r>
      <w:r w:rsidR="00055C36" w:rsidRPr="000A0AFC">
        <w:t>kalendářním roce v rámci obecního systému.</w:t>
      </w:r>
      <w:r w:rsidRPr="000A0AFC">
        <w:t>“</w:t>
      </w:r>
    </w:p>
    <w:p w:rsidR="00055C36" w:rsidRPr="000A0AFC" w:rsidRDefault="00055C36" w:rsidP="00055C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E26E8C" w:rsidRPr="000A0AFC" w:rsidRDefault="00E26E8C" w:rsidP="00E26E8C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A0AFC">
        <w:rPr>
          <w:b/>
        </w:rPr>
        <w:t>Odůvodnění:</w:t>
      </w:r>
    </w:p>
    <w:p w:rsidR="00055C36" w:rsidRPr="000A0AFC" w:rsidRDefault="00E26E8C" w:rsidP="00E26E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Uvedení do souladu se zněním směrnice Čl. 11, odst. 2 písm. a).</w:t>
      </w:r>
    </w:p>
    <w:p w:rsidR="000C466E" w:rsidRPr="000A0AFC" w:rsidRDefault="000C466E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C466E" w:rsidRPr="000A0AFC" w:rsidRDefault="000C466E" w:rsidP="000C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A0AFC">
        <w:rPr>
          <w:b/>
        </w:rPr>
        <w:t>Připomínka k § 44 odst. 1</w:t>
      </w:r>
    </w:p>
    <w:p w:rsidR="000C466E" w:rsidRPr="000A0AFC" w:rsidRDefault="000C466E" w:rsidP="000C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Navrhujeme zpřesnit závazek 50% podílu o informaci, že se jedná o hmotnostní podíl. Za znak % navrhujeme doplnit text „…hmotnostní podíl…“.</w:t>
      </w:r>
    </w:p>
    <w:p w:rsidR="000C466E" w:rsidRPr="000A0AFC" w:rsidRDefault="000C466E" w:rsidP="000C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C466E" w:rsidRPr="000A0AFC" w:rsidRDefault="000C466E" w:rsidP="000C466E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A0AFC">
        <w:rPr>
          <w:b/>
        </w:rPr>
        <w:t>Úplné znění:</w:t>
      </w:r>
    </w:p>
    <w:p w:rsidR="000C466E" w:rsidRPr="000A0AFC" w:rsidRDefault="000C466E" w:rsidP="000C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 xml:space="preserve">„(1) Fyzická osoba oprávněná k podnikání a právnická osoba, s výjimkou fyzických osob oprávněných k podnikání a právnických osob zapojených s komunálním odpadem papíru, plastů, skla a kovů, který produkují, do obecního systému, je poprvé za kalendářní rok 2020 povinna zajistit recyklaci alespoň 50% </w:t>
      </w:r>
      <w:r w:rsidRPr="000A0AFC">
        <w:rPr>
          <w:b/>
        </w:rPr>
        <w:t>hmotnostního podílu</w:t>
      </w:r>
      <w:r w:rsidRPr="000A0AFC">
        <w:t xml:space="preserve"> komunálních odpadů papíru, plastů, skla a kovů, které produkuje.</w:t>
      </w:r>
    </w:p>
    <w:p w:rsidR="000C466E" w:rsidRPr="000A0AFC" w:rsidRDefault="000C466E" w:rsidP="000C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</w:p>
    <w:p w:rsidR="000C466E" w:rsidRPr="000A0AFC" w:rsidRDefault="000C466E" w:rsidP="000C466E">
      <w:pPr>
        <w:pStyle w:val="Odstavecseseznamem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b/>
        </w:rPr>
      </w:pPr>
      <w:r w:rsidRPr="000A0AFC">
        <w:rPr>
          <w:b/>
        </w:rPr>
        <w:t>Odůvodnění:</w:t>
      </w:r>
    </w:p>
    <w:p w:rsidR="000C466E" w:rsidRPr="000A0AFC" w:rsidRDefault="000C466E" w:rsidP="000C4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Uvedení do souladu se zněním směrnice Čl. 11, odst. 2 písm. a).</w:t>
      </w:r>
    </w:p>
    <w:p w:rsidR="000C466E" w:rsidRPr="000A0AFC" w:rsidRDefault="000C466E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A0AFC">
        <w:rPr>
          <w:b/>
        </w:rPr>
        <w:t>Připomínka k příloze č. 8, tabulka „Sazba pro jednotlivé dílčí základy poplatku za ukládání odpadů na skládku (v Kč/t)“</w:t>
      </w: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Tabulka „Sazba pro jednotlivé dílčí základy poplatku za ukládání odpadů na skládku (v Kč/t)“ v příloze č. 8 stanovuje nárůst sazeb v jednotlivých letech. Nárůst sazby poplatku za ukládání odpadů na skládku pro využitelný odpad vykazuje v letech 2017 až 2023 razantní nárůst (viz graf), který ovšem není nijak zdůvodněn.</w:t>
      </w: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rPr>
          <w:noProof/>
          <w:lang w:eastAsia="cs-CZ"/>
        </w:rPr>
        <w:drawing>
          <wp:inline distT="0" distB="0" distL="0" distR="0">
            <wp:extent cx="2607468" cy="1438275"/>
            <wp:effectExtent l="19050" t="0" r="2382" b="0"/>
            <wp:docPr id="5" name="Obrázek 1" descr="Gr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9954" cy="1439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 xml:space="preserve">Domníváme se, že výše navrženého nárůstu sazeb může vést k ekonomickému ospravedlnění </w:t>
      </w:r>
      <w:r w:rsidR="004150E1">
        <w:t xml:space="preserve">vybraných </w:t>
      </w:r>
      <w:r w:rsidRPr="000A0AFC">
        <w:t>nákladných investic, realizovaných plátcem poplatku, jako alternativa k</w:t>
      </w:r>
      <w:r w:rsidR="004150E1">
        <w:t> </w:t>
      </w:r>
      <w:r w:rsidRPr="000A0AFC">
        <w:t>neúměrně nákladnému skládkování. Vzhledem k pevně stanovenému termínu zákazu skládkování recyklovatelného a „energeticky využitelného“ odpadu po roce 2024, by nárůst sazeb měl korelovat s náklady na technologie umožňující nákladově efektivní zpracování odpadu při dodržení hierarchie způsobů nakládání s odpady. Stávající trendy vývoje omezení skládkování odpadu jsou navíc pozitivní a dosavadní míra zdražení vztažená k HDP je v ČR ve srovnání s EU nadprůměrná. Pro další urychlení rozvoje recyklace je provozovateli vhodných zařízení za dostačující považován postupný nárůst sazby na částku max. 700 Kč v roce 2020.</w:t>
      </w:r>
      <w:r w:rsidR="004150E1">
        <w:t xml:space="preserve"> Navrženou (cílovou) částku ve výši 1.850,- Kč/t považujeme za čistě účelovou</w:t>
      </w:r>
      <w:r w:rsidR="00E44785">
        <w:t>.</w:t>
      </w: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Požadujeme do důvodové zprávy dopracovat ekonomické zdůvodnění navrženého nárůstu sazeb za ukládání odpadů na skládku pro využitelný odpad.</w:t>
      </w:r>
    </w:p>
    <w:p w:rsidR="003C5F79" w:rsidRPr="000A0AFC" w:rsidRDefault="003C5F79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3C5F79" w:rsidRPr="000A0AFC" w:rsidRDefault="003C5F79" w:rsidP="000C466E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055C36" w:rsidRPr="000A0AFC" w:rsidRDefault="003C5F79" w:rsidP="00055C36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  <w:rPr>
          <w:b/>
        </w:rPr>
      </w:pPr>
      <w:r w:rsidRPr="000A0AFC">
        <w:rPr>
          <w:b/>
        </w:rPr>
        <w:t>D.</w:t>
      </w:r>
      <w:r w:rsidRPr="000A0AFC">
        <w:rPr>
          <w:b/>
        </w:rPr>
        <w:tab/>
        <w:t>DOPORUČUJÍCÍ PŘIPOMÍNKY</w:t>
      </w: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A0AFC">
        <w:rPr>
          <w:b/>
        </w:rPr>
        <w:t>Připomínka k příloze č. 3</w:t>
      </w: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Navrhujeme přečíslovat odstavec č. 6 a 7 (příloha neobsahuje odstavec č. 5).</w:t>
      </w:r>
    </w:p>
    <w:p w:rsidR="003C5F79" w:rsidRPr="000A0AFC" w:rsidRDefault="003C5F79" w:rsidP="003C5F79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0A0AFC">
        <w:rPr>
          <w:b/>
        </w:rPr>
        <w:t>Připomínka k příloze č. 6</w:t>
      </w:r>
    </w:p>
    <w:p w:rsidR="003C5F79" w:rsidRPr="000A0AFC" w:rsidRDefault="003C5F79" w:rsidP="003C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0A0AFC">
        <w:t>Navrhujeme u množství energie obsažené ve zpracovávaných odpadech sjednotit velikost písmena indexu (</w:t>
      </w:r>
      <w:proofErr w:type="spellStart"/>
      <w:r w:rsidRPr="000A0AFC">
        <w:t>Ew</w:t>
      </w:r>
      <w:proofErr w:type="spellEnd"/>
      <w:r w:rsidRPr="000A0AFC">
        <w:t>) ve vzorci a v popisu.</w:t>
      </w:r>
    </w:p>
    <w:p w:rsidR="0060292B" w:rsidRDefault="0060292B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6308EB" w:rsidRPr="000A0AFC" w:rsidRDefault="006308EB" w:rsidP="00630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Obecná p</w:t>
      </w:r>
      <w:r w:rsidRPr="000A0AFC">
        <w:rPr>
          <w:b/>
        </w:rPr>
        <w:t>řipomínka</w:t>
      </w:r>
    </w:p>
    <w:p w:rsidR="006308EB" w:rsidRPr="000A0AFC" w:rsidRDefault="006308EB" w:rsidP="006308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>V zákoně se objevuje několik výrazů pro směšování (</w:t>
      </w:r>
      <w:r w:rsidRPr="006308EB">
        <w:t>smíchání, smísení, mísení, míšení, smíšení a</w:t>
      </w:r>
      <w:r w:rsidR="00FD5D38">
        <w:t> </w:t>
      </w:r>
      <w:r w:rsidRPr="006308EB">
        <w:t>směšování</w:t>
      </w:r>
      <w:r w:rsidR="00FD5D38">
        <w:t>)</w:t>
      </w:r>
      <w:r>
        <w:t xml:space="preserve">. </w:t>
      </w:r>
      <w:r w:rsidR="00FD5D38">
        <w:t>Dáváme k</w:t>
      </w:r>
      <w:r>
        <w:t>e zvážení sjednocení pojmů.</w:t>
      </w:r>
    </w:p>
    <w:p w:rsidR="006308EB" w:rsidRPr="000A0AFC" w:rsidRDefault="006308EB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8475A" w:rsidRPr="000A0AFC" w:rsidRDefault="00A86B2C" w:rsidP="00FC6417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0A0AFC">
        <w:t xml:space="preserve">Praha </w:t>
      </w:r>
      <w:r w:rsidR="000A0AFC">
        <w:t>17</w:t>
      </w:r>
      <w:r w:rsidRPr="000A0AFC">
        <w:t xml:space="preserve">. </w:t>
      </w:r>
      <w:r w:rsidR="000A0AFC">
        <w:t>února</w:t>
      </w:r>
      <w:r w:rsidRPr="000A0AFC">
        <w:t xml:space="preserve"> 201</w:t>
      </w:r>
      <w:r w:rsidR="000A0AFC">
        <w:t>6</w:t>
      </w:r>
    </w:p>
    <w:sectPr w:rsidR="0048475A" w:rsidRPr="000A0AFC" w:rsidSect="00E44785">
      <w:headerReference w:type="first" r:id="rId10"/>
      <w:pgSz w:w="11906" w:h="16838" w:code="9"/>
      <w:pgMar w:top="212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F7" w:rsidRDefault="00865DF7" w:rsidP="00A86B2C">
      <w:pPr>
        <w:spacing w:after="0" w:line="240" w:lineRule="auto"/>
      </w:pPr>
      <w:r>
        <w:separator/>
      </w:r>
    </w:p>
  </w:endnote>
  <w:endnote w:type="continuationSeparator" w:id="0">
    <w:p w:rsidR="00865DF7" w:rsidRDefault="00865DF7" w:rsidP="00A8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F7" w:rsidRDefault="00865DF7" w:rsidP="00A86B2C">
      <w:pPr>
        <w:spacing w:after="0" w:line="240" w:lineRule="auto"/>
      </w:pPr>
      <w:r>
        <w:separator/>
      </w:r>
    </w:p>
  </w:footnote>
  <w:footnote w:type="continuationSeparator" w:id="0">
    <w:p w:rsidR="00865DF7" w:rsidRDefault="00865DF7" w:rsidP="00A86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B2C" w:rsidRDefault="00A86B2C" w:rsidP="00A86B2C">
    <w:pPr>
      <w:pStyle w:val="Zhlav"/>
      <w:jc w:val="center"/>
    </w:pPr>
    <w:r w:rsidRPr="00A86B2C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">
    <w15:presenceInfo w15:providerId="None" w15:userId="F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511ED"/>
    <w:rsid w:val="00055C36"/>
    <w:rsid w:val="00085B92"/>
    <w:rsid w:val="000A0AFC"/>
    <w:rsid w:val="000B5F11"/>
    <w:rsid w:val="000C466E"/>
    <w:rsid w:val="000D0F58"/>
    <w:rsid w:val="000E092B"/>
    <w:rsid w:val="00102933"/>
    <w:rsid w:val="00107BF2"/>
    <w:rsid w:val="0011347F"/>
    <w:rsid w:val="00137778"/>
    <w:rsid w:val="00141AAA"/>
    <w:rsid w:val="00170158"/>
    <w:rsid w:val="001776C1"/>
    <w:rsid w:val="00193D68"/>
    <w:rsid w:val="001B5C83"/>
    <w:rsid w:val="001C1A49"/>
    <w:rsid w:val="001D64A0"/>
    <w:rsid w:val="001E276E"/>
    <w:rsid w:val="001F4636"/>
    <w:rsid w:val="00200A26"/>
    <w:rsid w:val="00203C55"/>
    <w:rsid w:val="00241F59"/>
    <w:rsid w:val="002515A5"/>
    <w:rsid w:val="00263AFD"/>
    <w:rsid w:val="00266FC1"/>
    <w:rsid w:val="00276473"/>
    <w:rsid w:val="002B3746"/>
    <w:rsid w:val="002C47A4"/>
    <w:rsid w:val="002F2828"/>
    <w:rsid w:val="002F45D7"/>
    <w:rsid w:val="002F792F"/>
    <w:rsid w:val="00302F26"/>
    <w:rsid w:val="0030729E"/>
    <w:rsid w:val="0032279B"/>
    <w:rsid w:val="00324F39"/>
    <w:rsid w:val="00356B06"/>
    <w:rsid w:val="00376877"/>
    <w:rsid w:val="00381EA0"/>
    <w:rsid w:val="00383044"/>
    <w:rsid w:val="00385822"/>
    <w:rsid w:val="003A2D75"/>
    <w:rsid w:val="003C5F79"/>
    <w:rsid w:val="003D2DAA"/>
    <w:rsid w:val="003E26AC"/>
    <w:rsid w:val="00402E21"/>
    <w:rsid w:val="004150E1"/>
    <w:rsid w:val="004238B4"/>
    <w:rsid w:val="004307FA"/>
    <w:rsid w:val="004325EC"/>
    <w:rsid w:val="00452065"/>
    <w:rsid w:val="004660D4"/>
    <w:rsid w:val="0048475A"/>
    <w:rsid w:val="00493533"/>
    <w:rsid w:val="004A15F9"/>
    <w:rsid w:val="004B0847"/>
    <w:rsid w:val="004C5DBF"/>
    <w:rsid w:val="004D5CCD"/>
    <w:rsid w:val="004E5EC2"/>
    <w:rsid w:val="004F6633"/>
    <w:rsid w:val="00503560"/>
    <w:rsid w:val="0051212C"/>
    <w:rsid w:val="00524378"/>
    <w:rsid w:val="00535CAD"/>
    <w:rsid w:val="00552556"/>
    <w:rsid w:val="005664DD"/>
    <w:rsid w:val="00580EB6"/>
    <w:rsid w:val="00595359"/>
    <w:rsid w:val="005B1309"/>
    <w:rsid w:val="005B6F9C"/>
    <w:rsid w:val="005C70D0"/>
    <w:rsid w:val="005D2DB2"/>
    <w:rsid w:val="005F5969"/>
    <w:rsid w:val="0060292B"/>
    <w:rsid w:val="00625139"/>
    <w:rsid w:val="006308EB"/>
    <w:rsid w:val="00637D0D"/>
    <w:rsid w:val="006552C7"/>
    <w:rsid w:val="006553C6"/>
    <w:rsid w:val="00663593"/>
    <w:rsid w:val="00674FEE"/>
    <w:rsid w:val="00691289"/>
    <w:rsid w:val="006918A3"/>
    <w:rsid w:val="006A4E50"/>
    <w:rsid w:val="006B5F1A"/>
    <w:rsid w:val="006B71E4"/>
    <w:rsid w:val="006C7CE9"/>
    <w:rsid w:val="006E3A8F"/>
    <w:rsid w:val="007051AD"/>
    <w:rsid w:val="007069C5"/>
    <w:rsid w:val="00717F38"/>
    <w:rsid w:val="007335B6"/>
    <w:rsid w:val="00737CDD"/>
    <w:rsid w:val="00742BC3"/>
    <w:rsid w:val="00752052"/>
    <w:rsid w:val="00765878"/>
    <w:rsid w:val="0077211F"/>
    <w:rsid w:val="00783614"/>
    <w:rsid w:val="0078571A"/>
    <w:rsid w:val="007A06B4"/>
    <w:rsid w:val="007E58AF"/>
    <w:rsid w:val="007E6A5E"/>
    <w:rsid w:val="007F2972"/>
    <w:rsid w:val="00801F4D"/>
    <w:rsid w:val="0081146F"/>
    <w:rsid w:val="0081645A"/>
    <w:rsid w:val="00834616"/>
    <w:rsid w:val="00837558"/>
    <w:rsid w:val="00843062"/>
    <w:rsid w:val="00844545"/>
    <w:rsid w:val="0085074D"/>
    <w:rsid w:val="00865DF7"/>
    <w:rsid w:val="00867D97"/>
    <w:rsid w:val="00873A04"/>
    <w:rsid w:val="008850DC"/>
    <w:rsid w:val="00887BEF"/>
    <w:rsid w:val="00892879"/>
    <w:rsid w:val="008A52AE"/>
    <w:rsid w:val="008A7698"/>
    <w:rsid w:val="008B541F"/>
    <w:rsid w:val="008B7066"/>
    <w:rsid w:val="008C6506"/>
    <w:rsid w:val="008D27E7"/>
    <w:rsid w:val="008E140E"/>
    <w:rsid w:val="008F1D8D"/>
    <w:rsid w:val="0091259A"/>
    <w:rsid w:val="00930717"/>
    <w:rsid w:val="009317F3"/>
    <w:rsid w:val="00934F0B"/>
    <w:rsid w:val="009413A5"/>
    <w:rsid w:val="00950081"/>
    <w:rsid w:val="009A08CE"/>
    <w:rsid w:val="009A5261"/>
    <w:rsid w:val="009B3460"/>
    <w:rsid w:val="009C26A1"/>
    <w:rsid w:val="009C28C1"/>
    <w:rsid w:val="00A0284F"/>
    <w:rsid w:val="00A4194F"/>
    <w:rsid w:val="00A45A4F"/>
    <w:rsid w:val="00A57749"/>
    <w:rsid w:val="00A86B2C"/>
    <w:rsid w:val="00A959D6"/>
    <w:rsid w:val="00A95D1D"/>
    <w:rsid w:val="00AA0130"/>
    <w:rsid w:val="00AA2DB3"/>
    <w:rsid w:val="00AC23C2"/>
    <w:rsid w:val="00AC3D97"/>
    <w:rsid w:val="00AC6BB7"/>
    <w:rsid w:val="00AD4F46"/>
    <w:rsid w:val="00AE10B4"/>
    <w:rsid w:val="00AF79DF"/>
    <w:rsid w:val="00B01203"/>
    <w:rsid w:val="00B117A3"/>
    <w:rsid w:val="00B40EC9"/>
    <w:rsid w:val="00B74108"/>
    <w:rsid w:val="00B76AE6"/>
    <w:rsid w:val="00BA05C8"/>
    <w:rsid w:val="00BC4F10"/>
    <w:rsid w:val="00BC60AE"/>
    <w:rsid w:val="00BF39D5"/>
    <w:rsid w:val="00BF7057"/>
    <w:rsid w:val="00BF710E"/>
    <w:rsid w:val="00C002C0"/>
    <w:rsid w:val="00C16795"/>
    <w:rsid w:val="00C23AC1"/>
    <w:rsid w:val="00C3752E"/>
    <w:rsid w:val="00C82487"/>
    <w:rsid w:val="00C83C6D"/>
    <w:rsid w:val="00CD73C6"/>
    <w:rsid w:val="00CE2836"/>
    <w:rsid w:val="00CE32C4"/>
    <w:rsid w:val="00CE3C39"/>
    <w:rsid w:val="00D0121E"/>
    <w:rsid w:val="00D01CB3"/>
    <w:rsid w:val="00D07876"/>
    <w:rsid w:val="00D23F90"/>
    <w:rsid w:val="00D319EE"/>
    <w:rsid w:val="00D35F2A"/>
    <w:rsid w:val="00D766DB"/>
    <w:rsid w:val="00D9473B"/>
    <w:rsid w:val="00DA1C38"/>
    <w:rsid w:val="00DA34A5"/>
    <w:rsid w:val="00DB7F2A"/>
    <w:rsid w:val="00DC3EB8"/>
    <w:rsid w:val="00DD13AB"/>
    <w:rsid w:val="00DD3281"/>
    <w:rsid w:val="00DD7629"/>
    <w:rsid w:val="00DE3A9D"/>
    <w:rsid w:val="00DE762E"/>
    <w:rsid w:val="00DF26BF"/>
    <w:rsid w:val="00E01DF3"/>
    <w:rsid w:val="00E02E9C"/>
    <w:rsid w:val="00E15B76"/>
    <w:rsid w:val="00E26016"/>
    <w:rsid w:val="00E26E8C"/>
    <w:rsid w:val="00E369ED"/>
    <w:rsid w:val="00E37BEA"/>
    <w:rsid w:val="00E44785"/>
    <w:rsid w:val="00E710D4"/>
    <w:rsid w:val="00E73446"/>
    <w:rsid w:val="00E76256"/>
    <w:rsid w:val="00E9327C"/>
    <w:rsid w:val="00EA4575"/>
    <w:rsid w:val="00EA46ED"/>
    <w:rsid w:val="00EB0B12"/>
    <w:rsid w:val="00EB5907"/>
    <w:rsid w:val="00EC4FD0"/>
    <w:rsid w:val="00EE4F03"/>
    <w:rsid w:val="00F0032A"/>
    <w:rsid w:val="00F1590F"/>
    <w:rsid w:val="00F43F0B"/>
    <w:rsid w:val="00F5459D"/>
    <w:rsid w:val="00F5472F"/>
    <w:rsid w:val="00F74113"/>
    <w:rsid w:val="00F75A3B"/>
    <w:rsid w:val="00F777FD"/>
    <w:rsid w:val="00F85720"/>
    <w:rsid w:val="00FC5C2D"/>
    <w:rsid w:val="00FC6417"/>
    <w:rsid w:val="00FD0B1A"/>
    <w:rsid w:val="00FD12D2"/>
    <w:rsid w:val="00FD5D38"/>
    <w:rsid w:val="00FD7B72"/>
    <w:rsid w:val="00FE5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86B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6B2C"/>
  </w:style>
  <w:style w:type="paragraph" w:styleId="Zpat">
    <w:name w:val="footer"/>
    <w:basedOn w:val="Normln"/>
    <w:link w:val="ZpatChar"/>
    <w:uiPriority w:val="99"/>
    <w:semiHidden/>
    <w:unhideWhenUsed/>
    <w:rsid w:val="00A86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6B2C"/>
  </w:style>
  <w:style w:type="paragraph" w:styleId="Textbubliny">
    <w:name w:val="Balloon Text"/>
    <w:basedOn w:val="Normln"/>
    <w:link w:val="TextbublinyChar"/>
    <w:uiPriority w:val="99"/>
    <w:semiHidden/>
    <w:unhideWhenUsed/>
    <w:rsid w:val="00A86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6B2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8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87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8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pecanek@cgoa.cz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32FB-B7E0-42F2-ABD8-36064E4B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707</Words>
  <Characters>4173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Pripominkovani</dc:creator>
  <cp:lastModifiedBy>Pecanek 2</cp:lastModifiedBy>
  <cp:revision>19</cp:revision>
  <dcterms:created xsi:type="dcterms:W3CDTF">2016-02-05T12:36:00Z</dcterms:created>
  <dcterms:modified xsi:type="dcterms:W3CDTF">2016-02-19T14:31:00Z</dcterms:modified>
</cp:coreProperties>
</file>