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Mkatabulky"/>
        <w:tblW w:w="10348" w:type="dxa"/>
        <w:tblInd w:w="-459" w:type="dxa"/>
        <w:tblLook w:val="04A0"/>
      </w:tblPr>
      <w:tblGrid>
        <w:gridCol w:w="2660"/>
        <w:gridCol w:w="7688"/>
      </w:tblGrid>
      <w:tr w:rsidR="00493533" w:rsidRPr="006E3A8F" w:rsidTr="006E3A8F">
        <w:trPr>
          <w:trHeight w:val="454"/>
        </w:trPr>
        <w:tc>
          <w:tcPr>
            <w:tcW w:w="2660" w:type="dxa"/>
          </w:tcPr>
          <w:p w:rsidR="00493533" w:rsidRPr="006E3A8F" w:rsidRDefault="00493533" w:rsidP="00AC6BB7">
            <w:pPr>
              <w:rPr>
                <w:rFonts w:ascii="Times New Roman" w:hAnsi="Times New Roman"/>
                <w:b/>
                <w:sz w:val="26"/>
                <w:szCs w:val="26"/>
              </w:rPr>
            </w:pPr>
            <w:r w:rsidRPr="006E3A8F">
              <w:rPr>
                <w:rFonts w:ascii="Times New Roman" w:hAnsi="Times New Roman"/>
                <w:b/>
                <w:sz w:val="26"/>
                <w:szCs w:val="26"/>
              </w:rPr>
              <w:t>Název materiálu</w:t>
            </w:r>
          </w:p>
        </w:tc>
        <w:tc>
          <w:tcPr>
            <w:tcW w:w="7688" w:type="dxa"/>
          </w:tcPr>
          <w:p w:rsidR="00493533" w:rsidRPr="00E810BF" w:rsidRDefault="00E033BA" w:rsidP="00E033BA">
            <w:pPr>
              <w:rPr>
                <w:rFonts w:ascii="Times New Roman" w:hAnsi="Times New Roman"/>
                <w:b/>
                <w:sz w:val="24"/>
                <w:szCs w:val="24"/>
              </w:rPr>
            </w:pPr>
            <w:r>
              <w:rPr>
                <w:rFonts w:ascii="Times New Roman" w:hAnsi="Times New Roman"/>
                <w:b/>
                <w:sz w:val="24"/>
                <w:szCs w:val="24"/>
              </w:rPr>
              <w:t xml:space="preserve">HK ČR </w:t>
            </w:r>
            <w:r w:rsidR="00E810BF" w:rsidRPr="00E810BF">
              <w:rPr>
                <w:rFonts w:ascii="Times New Roman" w:hAnsi="Times New Roman"/>
                <w:b/>
                <w:sz w:val="24"/>
                <w:szCs w:val="24"/>
              </w:rPr>
              <w:t xml:space="preserve">152/14 </w:t>
            </w:r>
            <w:r>
              <w:rPr>
                <w:rFonts w:ascii="Times New Roman" w:hAnsi="Times New Roman"/>
                <w:b/>
                <w:sz w:val="24"/>
                <w:szCs w:val="24"/>
              </w:rPr>
              <w:t xml:space="preserve">- </w:t>
            </w:r>
            <w:r w:rsidR="00D55C16">
              <w:rPr>
                <w:rFonts w:ascii="Times New Roman" w:hAnsi="Times New Roman"/>
                <w:b/>
                <w:sz w:val="24"/>
                <w:szCs w:val="24"/>
              </w:rPr>
              <w:t xml:space="preserve">novela vyhlášky </w:t>
            </w:r>
            <w:r w:rsidR="009356C0">
              <w:rPr>
                <w:rFonts w:ascii="Times New Roman" w:hAnsi="Times New Roman"/>
                <w:b/>
                <w:sz w:val="24"/>
                <w:szCs w:val="24"/>
              </w:rPr>
              <w:t xml:space="preserve">365/2009 Sb. </w:t>
            </w:r>
            <w:r w:rsidR="00E810BF" w:rsidRPr="00E810BF">
              <w:rPr>
                <w:rFonts w:ascii="Times New Roman" w:hAnsi="Times New Roman"/>
                <w:b/>
                <w:sz w:val="24"/>
                <w:szCs w:val="24"/>
              </w:rPr>
              <w:t xml:space="preserve">o </w:t>
            </w:r>
            <w:r w:rsidR="0095538C">
              <w:rPr>
                <w:rFonts w:ascii="Times New Roman" w:hAnsi="Times New Roman"/>
                <w:b/>
                <w:sz w:val="24"/>
                <w:szCs w:val="24"/>
              </w:rPr>
              <w:t>P</w:t>
            </w:r>
            <w:r w:rsidR="00E810BF" w:rsidRPr="00E810BF">
              <w:rPr>
                <w:rFonts w:ascii="Times New Roman" w:hAnsi="Times New Roman"/>
                <w:b/>
                <w:sz w:val="24"/>
                <w:szCs w:val="24"/>
              </w:rPr>
              <w:t>ravidlech trhu s plynem</w:t>
            </w:r>
          </w:p>
        </w:tc>
      </w:tr>
      <w:tr w:rsidR="00493533" w:rsidRPr="006E3A8F" w:rsidTr="006E3A8F">
        <w:trPr>
          <w:trHeight w:val="454"/>
        </w:trPr>
        <w:tc>
          <w:tcPr>
            <w:tcW w:w="2660" w:type="dxa"/>
          </w:tcPr>
          <w:p w:rsidR="00493533" w:rsidRPr="006E3A8F" w:rsidRDefault="00493533" w:rsidP="00AC6BB7">
            <w:pPr>
              <w:rPr>
                <w:rFonts w:ascii="Times New Roman" w:hAnsi="Times New Roman"/>
                <w:b/>
                <w:sz w:val="26"/>
                <w:szCs w:val="26"/>
              </w:rPr>
            </w:pPr>
            <w:r w:rsidRPr="006E3A8F">
              <w:rPr>
                <w:rFonts w:ascii="Times New Roman" w:hAnsi="Times New Roman"/>
                <w:b/>
                <w:sz w:val="26"/>
                <w:szCs w:val="26"/>
              </w:rPr>
              <w:t>Jméno</w:t>
            </w:r>
          </w:p>
        </w:tc>
        <w:tc>
          <w:tcPr>
            <w:tcW w:w="7688" w:type="dxa"/>
          </w:tcPr>
          <w:p w:rsidR="00493533" w:rsidRPr="006E3A8F" w:rsidRDefault="00D55C16" w:rsidP="00D55C16">
            <w:pPr>
              <w:rPr>
                <w:rFonts w:ascii="Times New Roman" w:hAnsi="Times New Roman"/>
                <w:sz w:val="24"/>
                <w:szCs w:val="24"/>
              </w:rPr>
            </w:pPr>
            <w:r>
              <w:rPr>
                <w:rFonts w:ascii="Times New Roman" w:hAnsi="Times New Roman"/>
                <w:sz w:val="24"/>
                <w:szCs w:val="24"/>
              </w:rPr>
              <w:t>Ing. Jan Ruml</w:t>
            </w:r>
            <w:r w:rsidR="007B6B06">
              <w:rPr>
                <w:rFonts w:ascii="Times New Roman" w:hAnsi="Times New Roman"/>
                <w:sz w:val="24"/>
                <w:szCs w:val="24"/>
              </w:rPr>
              <w:t xml:space="preserve"> – Český plynárenský svaz</w:t>
            </w:r>
          </w:p>
        </w:tc>
      </w:tr>
      <w:tr w:rsidR="00493533" w:rsidRPr="006E3A8F" w:rsidTr="006E3A8F">
        <w:trPr>
          <w:trHeight w:val="454"/>
        </w:trPr>
        <w:tc>
          <w:tcPr>
            <w:tcW w:w="2660" w:type="dxa"/>
          </w:tcPr>
          <w:p w:rsidR="00493533" w:rsidRPr="006E3A8F" w:rsidRDefault="00493533" w:rsidP="00AC6BB7">
            <w:pPr>
              <w:rPr>
                <w:rFonts w:ascii="Times New Roman" w:hAnsi="Times New Roman"/>
                <w:b/>
                <w:sz w:val="26"/>
                <w:szCs w:val="26"/>
              </w:rPr>
            </w:pPr>
            <w:r w:rsidRPr="006E3A8F">
              <w:rPr>
                <w:rFonts w:ascii="Times New Roman" w:hAnsi="Times New Roman"/>
                <w:b/>
                <w:sz w:val="26"/>
                <w:szCs w:val="26"/>
              </w:rPr>
              <w:t>Telefon</w:t>
            </w:r>
          </w:p>
        </w:tc>
        <w:tc>
          <w:tcPr>
            <w:tcW w:w="7688" w:type="dxa"/>
          </w:tcPr>
          <w:p w:rsidR="00493533" w:rsidRPr="006E3A8F" w:rsidRDefault="001072F2">
            <w:pPr>
              <w:rPr>
                <w:rFonts w:ascii="Times New Roman" w:hAnsi="Times New Roman"/>
                <w:sz w:val="24"/>
                <w:szCs w:val="24"/>
              </w:rPr>
            </w:pPr>
            <w:r>
              <w:rPr>
                <w:rFonts w:ascii="Times New Roman" w:hAnsi="Times New Roman"/>
                <w:sz w:val="24"/>
                <w:szCs w:val="24"/>
              </w:rPr>
              <w:t xml:space="preserve">+420 </w:t>
            </w:r>
            <w:r w:rsidR="00D55C16" w:rsidRPr="00D55C16">
              <w:rPr>
                <w:rFonts w:ascii="Times New Roman" w:hAnsi="Times New Roman"/>
                <w:sz w:val="24"/>
                <w:szCs w:val="24"/>
              </w:rPr>
              <w:t>731 659 800</w:t>
            </w:r>
          </w:p>
        </w:tc>
      </w:tr>
      <w:tr w:rsidR="00493533" w:rsidRPr="006E3A8F" w:rsidTr="006E3A8F">
        <w:trPr>
          <w:trHeight w:val="454"/>
        </w:trPr>
        <w:tc>
          <w:tcPr>
            <w:tcW w:w="2660" w:type="dxa"/>
          </w:tcPr>
          <w:p w:rsidR="00493533" w:rsidRPr="006E3A8F" w:rsidRDefault="00493533" w:rsidP="00AC6BB7">
            <w:pPr>
              <w:rPr>
                <w:rFonts w:ascii="Times New Roman" w:hAnsi="Times New Roman"/>
                <w:b/>
                <w:sz w:val="26"/>
                <w:szCs w:val="26"/>
              </w:rPr>
            </w:pPr>
            <w:r w:rsidRPr="006E3A8F">
              <w:rPr>
                <w:rFonts w:ascii="Times New Roman" w:hAnsi="Times New Roman"/>
                <w:b/>
                <w:sz w:val="26"/>
                <w:szCs w:val="26"/>
              </w:rPr>
              <w:t>e-mail</w:t>
            </w:r>
          </w:p>
        </w:tc>
        <w:tc>
          <w:tcPr>
            <w:tcW w:w="7688" w:type="dxa"/>
          </w:tcPr>
          <w:p w:rsidR="00493533" w:rsidRPr="006E3A8F" w:rsidRDefault="00D55C16">
            <w:pPr>
              <w:rPr>
                <w:rFonts w:ascii="Times New Roman" w:hAnsi="Times New Roman"/>
                <w:sz w:val="24"/>
                <w:szCs w:val="24"/>
              </w:rPr>
            </w:pPr>
            <w:r w:rsidRPr="00D55C16">
              <w:rPr>
                <w:rFonts w:ascii="Times New Roman" w:hAnsi="Times New Roman"/>
                <w:sz w:val="24"/>
                <w:szCs w:val="24"/>
              </w:rPr>
              <w:t>jan.ruml@cgoa.cz</w:t>
            </w:r>
          </w:p>
        </w:tc>
      </w:tr>
      <w:tr w:rsidR="00493533" w:rsidRPr="006E3A8F" w:rsidTr="006E3A8F">
        <w:trPr>
          <w:trHeight w:val="284"/>
        </w:trPr>
        <w:tc>
          <w:tcPr>
            <w:tcW w:w="2660" w:type="dxa"/>
          </w:tcPr>
          <w:p w:rsidR="00493533" w:rsidRPr="006E3A8F" w:rsidRDefault="00493533">
            <w:pPr>
              <w:rPr>
                <w:rFonts w:ascii="Times New Roman" w:hAnsi="Times New Roman"/>
                <w:sz w:val="24"/>
                <w:szCs w:val="24"/>
              </w:rPr>
            </w:pPr>
          </w:p>
        </w:tc>
        <w:tc>
          <w:tcPr>
            <w:tcW w:w="7688" w:type="dxa"/>
          </w:tcPr>
          <w:p w:rsidR="00493533" w:rsidRPr="006E3A8F" w:rsidRDefault="00AC6BB7">
            <w:pPr>
              <w:rPr>
                <w:rFonts w:ascii="Times New Roman" w:hAnsi="Times New Roman"/>
                <w:b/>
                <w:sz w:val="24"/>
                <w:szCs w:val="24"/>
              </w:rPr>
            </w:pPr>
            <w:r w:rsidRPr="006E3A8F">
              <w:rPr>
                <w:rFonts w:ascii="Times New Roman" w:hAnsi="Times New Roman"/>
                <w:b/>
                <w:sz w:val="24"/>
                <w:szCs w:val="24"/>
              </w:rPr>
              <w:t>OBECNÁ PŘIPOMÍNKA:</w:t>
            </w:r>
          </w:p>
        </w:tc>
      </w:tr>
      <w:tr w:rsidR="00493533" w:rsidRPr="006E3A8F" w:rsidTr="006E3A8F">
        <w:trPr>
          <w:trHeight w:val="1134"/>
        </w:trPr>
        <w:tc>
          <w:tcPr>
            <w:tcW w:w="2660" w:type="dxa"/>
          </w:tcPr>
          <w:p w:rsidR="00493533" w:rsidRPr="006E3A8F" w:rsidRDefault="00493533">
            <w:pPr>
              <w:rPr>
                <w:rFonts w:ascii="Times New Roman" w:hAnsi="Times New Roman"/>
                <w:sz w:val="24"/>
                <w:szCs w:val="24"/>
              </w:rPr>
            </w:pPr>
          </w:p>
        </w:tc>
        <w:tc>
          <w:tcPr>
            <w:tcW w:w="7688" w:type="dxa"/>
          </w:tcPr>
          <w:p w:rsidR="009D6A39" w:rsidRPr="009D6A39" w:rsidRDefault="009D6A39" w:rsidP="009D6A39">
            <w:pPr>
              <w:rPr>
                <w:rFonts w:ascii="Times New Roman" w:hAnsi="Times New Roman"/>
                <w:color w:val="943634" w:themeColor="accent2" w:themeShade="BF"/>
                <w:sz w:val="24"/>
                <w:szCs w:val="24"/>
              </w:rPr>
            </w:pPr>
          </w:p>
        </w:tc>
      </w:tr>
      <w:tr w:rsidR="00493533" w:rsidRPr="006E3A8F" w:rsidTr="006E3A8F">
        <w:trPr>
          <w:trHeight w:val="284"/>
        </w:trPr>
        <w:tc>
          <w:tcPr>
            <w:tcW w:w="2660" w:type="dxa"/>
          </w:tcPr>
          <w:p w:rsidR="00493533" w:rsidRPr="006E3A8F" w:rsidRDefault="00493533">
            <w:pPr>
              <w:rPr>
                <w:rFonts w:ascii="Times New Roman" w:hAnsi="Times New Roman"/>
                <w:sz w:val="24"/>
                <w:szCs w:val="24"/>
              </w:rPr>
            </w:pPr>
          </w:p>
        </w:tc>
        <w:tc>
          <w:tcPr>
            <w:tcW w:w="7688" w:type="dxa"/>
          </w:tcPr>
          <w:p w:rsidR="00493533" w:rsidRPr="006E3A8F" w:rsidRDefault="00AC6BB7">
            <w:pPr>
              <w:rPr>
                <w:rFonts w:ascii="Times New Roman" w:hAnsi="Times New Roman"/>
                <w:b/>
                <w:sz w:val="24"/>
                <w:szCs w:val="24"/>
              </w:rPr>
            </w:pPr>
            <w:r w:rsidRPr="006E3A8F">
              <w:rPr>
                <w:rFonts w:ascii="Times New Roman" w:hAnsi="Times New Roman"/>
                <w:b/>
                <w:sz w:val="24"/>
                <w:szCs w:val="24"/>
              </w:rPr>
              <w:t>KONKRÉTNÍ PŘIPOMÍNKA:</w:t>
            </w:r>
          </w:p>
        </w:tc>
      </w:tr>
      <w:tr w:rsidR="00493533" w:rsidRPr="006E3A8F" w:rsidTr="006E3A8F">
        <w:trPr>
          <w:trHeight w:val="1134"/>
        </w:trPr>
        <w:tc>
          <w:tcPr>
            <w:tcW w:w="2660" w:type="dxa"/>
          </w:tcPr>
          <w:p w:rsidR="00493533" w:rsidRPr="006E3A8F" w:rsidRDefault="00493533" w:rsidP="004923D1">
            <w:pPr>
              <w:rPr>
                <w:rFonts w:ascii="Times New Roman" w:hAnsi="Times New Roman"/>
                <w:sz w:val="24"/>
                <w:szCs w:val="24"/>
              </w:rPr>
            </w:pPr>
            <w:r w:rsidRPr="006E3A8F">
              <w:rPr>
                <w:rFonts w:ascii="Times New Roman" w:hAnsi="Times New Roman"/>
                <w:sz w:val="24"/>
                <w:szCs w:val="24"/>
              </w:rPr>
              <w:t>Zásadní ANO</w:t>
            </w:r>
          </w:p>
        </w:tc>
        <w:tc>
          <w:tcPr>
            <w:tcW w:w="7688" w:type="dxa"/>
          </w:tcPr>
          <w:p w:rsidR="00A3142F" w:rsidRPr="007B6B06" w:rsidRDefault="00A3142F">
            <w:pPr>
              <w:rPr>
                <w:rFonts w:ascii="Times New Roman" w:hAnsi="Times New Roman"/>
                <w:b/>
                <w:sz w:val="24"/>
                <w:szCs w:val="24"/>
              </w:rPr>
            </w:pPr>
            <w:r w:rsidRPr="007B6B06">
              <w:rPr>
                <w:rFonts w:ascii="Times New Roman" w:hAnsi="Times New Roman"/>
                <w:b/>
                <w:sz w:val="24"/>
                <w:szCs w:val="24"/>
              </w:rPr>
              <w:t>§ 5 odst. 1 a 2</w:t>
            </w:r>
          </w:p>
          <w:p w:rsidR="00493533" w:rsidRPr="007B6B06" w:rsidRDefault="00E810BF">
            <w:pPr>
              <w:rPr>
                <w:rFonts w:ascii="Times New Roman" w:hAnsi="Times New Roman"/>
                <w:sz w:val="24"/>
                <w:szCs w:val="24"/>
              </w:rPr>
            </w:pPr>
            <w:r w:rsidRPr="007B6B06">
              <w:rPr>
                <w:rFonts w:ascii="Times New Roman" w:hAnsi="Times New Roman"/>
                <w:sz w:val="24"/>
                <w:szCs w:val="24"/>
              </w:rPr>
              <w:t xml:space="preserve">V § 5 odst. 1 a 2 </w:t>
            </w:r>
            <w:r w:rsidR="005C2E86" w:rsidRPr="007B6B06">
              <w:rPr>
                <w:rFonts w:ascii="Times New Roman" w:hAnsi="Times New Roman"/>
                <w:sz w:val="24"/>
                <w:szCs w:val="24"/>
              </w:rPr>
              <w:t>nahradit pojem</w:t>
            </w:r>
            <w:r w:rsidRPr="007B6B06">
              <w:rPr>
                <w:rFonts w:ascii="Times New Roman" w:hAnsi="Times New Roman"/>
                <w:sz w:val="24"/>
                <w:szCs w:val="24"/>
              </w:rPr>
              <w:t xml:space="preserve"> „smlouv</w:t>
            </w:r>
            <w:r w:rsidR="005C2E86" w:rsidRPr="007B6B06">
              <w:rPr>
                <w:rFonts w:ascii="Times New Roman" w:hAnsi="Times New Roman"/>
                <w:sz w:val="24"/>
                <w:szCs w:val="24"/>
              </w:rPr>
              <w:t>a o přepravě plynu</w:t>
            </w:r>
            <w:r w:rsidRPr="007B6B06">
              <w:rPr>
                <w:rFonts w:ascii="Times New Roman" w:hAnsi="Times New Roman"/>
                <w:sz w:val="24"/>
                <w:szCs w:val="24"/>
              </w:rPr>
              <w:t xml:space="preserve">“ </w:t>
            </w:r>
            <w:r w:rsidR="005C2E86" w:rsidRPr="007B6B06">
              <w:rPr>
                <w:rFonts w:ascii="Times New Roman" w:hAnsi="Times New Roman"/>
                <w:sz w:val="24"/>
                <w:szCs w:val="24"/>
              </w:rPr>
              <w:t>pojmem</w:t>
            </w:r>
            <w:r w:rsidRPr="007B6B06">
              <w:rPr>
                <w:rFonts w:ascii="Times New Roman" w:hAnsi="Times New Roman"/>
                <w:sz w:val="24"/>
                <w:szCs w:val="24"/>
              </w:rPr>
              <w:t xml:space="preserve"> „rámcov</w:t>
            </w:r>
            <w:r w:rsidR="005C2E86" w:rsidRPr="007B6B06">
              <w:rPr>
                <w:rFonts w:ascii="Times New Roman" w:hAnsi="Times New Roman"/>
                <w:sz w:val="24"/>
                <w:szCs w:val="24"/>
              </w:rPr>
              <w:t>á smlouva o přepravě plynu</w:t>
            </w:r>
            <w:r w:rsidRPr="007B6B06">
              <w:rPr>
                <w:rFonts w:ascii="Times New Roman" w:hAnsi="Times New Roman"/>
                <w:sz w:val="24"/>
                <w:szCs w:val="24"/>
              </w:rPr>
              <w:t>“.</w:t>
            </w:r>
          </w:p>
          <w:p w:rsidR="00E810BF" w:rsidRPr="007B6B06" w:rsidRDefault="00E810BF">
            <w:pPr>
              <w:rPr>
                <w:rFonts w:ascii="Times New Roman" w:hAnsi="Times New Roman"/>
                <w:sz w:val="24"/>
                <w:szCs w:val="24"/>
              </w:rPr>
            </w:pPr>
          </w:p>
          <w:p w:rsidR="00E810BF" w:rsidRPr="007B6B06" w:rsidRDefault="00E810BF">
            <w:pPr>
              <w:rPr>
                <w:rFonts w:ascii="Times New Roman" w:hAnsi="Times New Roman"/>
                <w:i/>
                <w:sz w:val="24"/>
                <w:szCs w:val="24"/>
              </w:rPr>
            </w:pPr>
            <w:r w:rsidRPr="007B6B06">
              <w:rPr>
                <w:rFonts w:ascii="Times New Roman" w:hAnsi="Times New Roman"/>
                <w:i/>
                <w:sz w:val="24"/>
                <w:szCs w:val="24"/>
              </w:rPr>
              <w:t>Navrhované znění:</w:t>
            </w:r>
          </w:p>
          <w:p w:rsidR="00E810BF" w:rsidRPr="007B6B06" w:rsidRDefault="00E810BF" w:rsidP="00E810BF">
            <w:pPr>
              <w:rPr>
                <w:rFonts w:ascii="Times New Roman" w:hAnsi="Times New Roman"/>
                <w:sz w:val="24"/>
                <w:szCs w:val="24"/>
              </w:rPr>
            </w:pPr>
            <w:r w:rsidRPr="007B6B06">
              <w:rPr>
                <w:rFonts w:ascii="Times New Roman" w:hAnsi="Times New Roman"/>
                <w:sz w:val="24"/>
                <w:szCs w:val="24"/>
              </w:rPr>
              <w:t xml:space="preserve">(1) Žádost o uzavření </w:t>
            </w:r>
            <w:r w:rsidRPr="007B6B06">
              <w:rPr>
                <w:rFonts w:ascii="Times New Roman" w:hAnsi="Times New Roman"/>
                <w:b/>
                <w:sz w:val="24"/>
                <w:szCs w:val="24"/>
              </w:rPr>
              <w:t xml:space="preserve">rámcové </w:t>
            </w:r>
            <w:r w:rsidRPr="007B6B06">
              <w:rPr>
                <w:rFonts w:ascii="Times New Roman" w:hAnsi="Times New Roman"/>
                <w:sz w:val="24"/>
                <w:szCs w:val="24"/>
              </w:rPr>
              <w:t>smlouvy o přepravě plynu se podává nejpozději 10 pracovních dnů do 10:00 hodin před uskutečněním přepravy. Provozovatel přepravní soustavy vyhodnotí žádost o uzavření</w:t>
            </w:r>
            <w:r w:rsidR="005C2E86" w:rsidRPr="007B6B06">
              <w:rPr>
                <w:rFonts w:ascii="Times New Roman" w:hAnsi="Times New Roman"/>
                <w:sz w:val="24"/>
                <w:szCs w:val="24"/>
              </w:rPr>
              <w:t xml:space="preserve"> </w:t>
            </w:r>
            <w:r w:rsidR="005C2E86" w:rsidRPr="007B6B06">
              <w:rPr>
                <w:rFonts w:ascii="Times New Roman" w:hAnsi="Times New Roman"/>
                <w:b/>
                <w:sz w:val="24"/>
                <w:szCs w:val="24"/>
              </w:rPr>
              <w:t>rámcové</w:t>
            </w:r>
            <w:r w:rsidRPr="007B6B06">
              <w:rPr>
                <w:rFonts w:ascii="Times New Roman" w:hAnsi="Times New Roman"/>
                <w:sz w:val="24"/>
                <w:szCs w:val="24"/>
              </w:rPr>
              <w:t xml:space="preserve"> smlouvy o přepravě plynu a v případě kladného vyhodnocení zašle návrh </w:t>
            </w:r>
            <w:r w:rsidR="005C2E86" w:rsidRPr="007B6B06">
              <w:rPr>
                <w:rFonts w:ascii="Times New Roman" w:hAnsi="Times New Roman"/>
                <w:b/>
                <w:sz w:val="24"/>
                <w:szCs w:val="24"/>
              </w:rPr>
              <w:t>rámcové</w:t>
            </w:r>
            <w:r w:rsidR="005C2E86" w:rsidRPr="007B6B06">
              <w:rPr>
                <w:rFonts w:ascii="Times New Roman" w:hAnsi="Times New Roman"/>
                <w:sz w:val="24"/>
                <w:szCs w:val="24"/>
              </w:rPr>
              <w:t xml:space="preserve"> </w:t>
            </w:r>
            <w:r w:rsidRPr="007B6B06">
              <w:rPr>
                <w:rFonts w:ascii="Times New Roman" w:hAnsi="Times New Roman"/>
                <w:sz w:val="24"/>
                <w:szCs w:val="24"/>
              </w:rPr>
              <w:t>smlouvy o přepravě plynu žadateli o uzavření smlouvy do 5 pracovních dnů do 16:00 hodin od podání žádosti. Žadatel o uzavření smlouvy přijme návrh na uzavření</w:t>
            </w:r>
            <w:r w:rsidR="005C2E86" w:rsidRPr="007B6B06">
              <w:rPr>
                <w:rFonts w:ascii="Times New Roman" w:hAnsi="Times New Roman"/>
                <w:sz w:val="24"/>
                <w:szCs w:val="24"/>
              </w:rPr>
              <w:t xml:space="preserve"> </w:t>
            </w:r>
            <w:r w:rsidR="005C2E86" w:rsidRPr="007B6B06">
              <w:rPr>
                <w:rFonts w:ascii="Times New Roman" w:hAnsi="Times New Roman"/>
                <w:b/>
                <w:sz w:val="24"/>
                <w:szCs w:val="24"/>
              </w:rPr>
              <w:t>rámcové</w:t>
            </w:r>
            <w:r w:rsidRPr="007B6B06">
              <w:rPr>
                <w:rFonts w:ascii="Times New Roman" w:hAnsi="Times New Roman"/>
                <w:sz w:val="24"/>
                <w:szCs w:val="24"/>
              </w:rPr>
              <w:t xml:space="preserve"> smlouvy o přepravě plynu tak, aby </w:t>
            </w:r>
            <w:r w:rsidR="005C2E86" w:rsidRPr="007B6B06">
              <w:rPr>
                <w:rFonts w:ascii="Times New Roman" w:hAnsi="Times New Roman"/>
                <w:b/>
                <w:sz w:val="24"/>
                <w:szCs w:val="24"/>
              </w:rPr>
              <w:t xml:space="preserve">rámcová </w:t>
            </w:r>
            <w:r w:rsidRPr="007B6B06">
              <w:rPr>
                <w:rFonts w:ascii="Times New Roman" w:hAnsi="Times New Roman"/>
                <w:sz w:val="24"/>
                <w:szCs w:val="24"/>
              </w:rPr>
              <w:t>smlouva o přepravě plynu byla</w:t>
            </w:r>
          </w:p>
          <w:p w:rsidR="00E810BF" w:rsidRPr="007B6B06" w:rsidRDefault="00E810BF" w:rsidP="00E810BF">
            <w:pPr>
              <w:rPr>
                <w:rFonts w:ascii="Times New Roman" w:hAnsi="Times New Roman"/>
                <w:sz w:val="24"/>
                <w:szCs w:val="24"/>
              </w:rPr>
            </w:pPr>
            <w:r w:rsidRPr="007B6B06">
              <w:rPr>
                <w:rFonts w:ascii="Times New Roman" w:hAnsi="Times New Roman"/>
                <w:sz w:val="24"/>
                <w:szCs w:val="24"/>
              </w:rPr>
              <w:t>uzavřena nejpozději dva pracovní dny do 12:00 hodin před uskutečněním přepravy.</w:t>
            </w:r>
          </w:p>
          <w:p w:rsidR="00E810BF" w:rsidRPr="007B6B06" w:rsidRDefault="00E810BF" w:rsidP="00E810BF">
            <w:pPr>
              <w:rPr>
                <w:rFonts w:ascii="Times New Roman" w:hAnsi="Times New Roman"/>
                <w:sz w:val="24"/>
                <w:szCs w:val="24"/>
              </w:rPr>
            </w:pPr>
          </w:p>
          <w:p w:rsidR="00E810BF" w:rsidRPr="007B6B06" w:rsidRDefault="00E810BF" w:rsidP="00E810BF">
            <w:pPr>
              <w:rPr>
                <w:rFonts w:ascii="Times New Roman" w:hAnsi="Times New Roman"/>
                <w:sz w:val="24"/>
                <w:szCs w:val="24"/>
              </w:rPr>
            </w:pPr>
            <w:r w:rsidRPr="007B6B06">
              <w:rPr>
                <w:rFonts w:ascii="Times New Roman" w:hAnsi="Times New Roman"/>
                <w:sz w:val="24"/>
                <w:szCs w:val="24"/>
              </w:rPr>
              <w:t xml:space="preserve">(2) Na základě </w:t>
            </w:r>
            <w:r w:rsidRPr="007B6B06">
              <w:rPr>
                <w:rFonts w:ascii="Times New Roman" w:hAnsi="Times New Roman"/>
                <w:b/>
                <w:sz w:val="24"/>
                <w:szCs w:val="24"/>
              </w:rPr>
              <w:t>rámcové</w:t>
            </w:r>
            <w:r w:rsidRPr="007B6B06">
              <w:rPr>
                <w:rFonts w:ascii="Times New Roman" w:hAnsi="Times New Roman"/>
                <w:sz w:val="24"/>
                <w:szCs w:val="24"/>
              </w:rPr>
              <w:t xml:space="preserve"> smlouvy o přepravě plynu umožňuje provozovatel přepravní soustavy subjektu zúčtování rezervaci měsíční přepravní kapacity, denní přepravní kapacity, přepravní kapacity v režimu na následující den a vnitrodenní přepravní kapacity. Přepravní kapacitu lze rezervovat jako pevnou nebo přerušitelnou.</w:t>
            </w:r>
          </w:p>
          <w:p w:rsidR="00E810BF" w:rsidRPr="007B6B06" w:rsidRDefault="00E810BF" w:rsidP="00E810BF">
            <w:pPr>
              <w:rPr>
                <w:rFonts w:ascii="Times New Roman" w:hAnsi="Times New Roman"/>
                <w:sz w:val="24"/>
                <w:szCs w:val="24"/>
              </w:rPr>
            </w:pPr>
          </w:p>
        </w:tc>
      </w:tr>
      <w:tr w:rsidR="00493533" w:rsidRPr="006E3A8F" w:rsidTr="006E3A8F">
        <w:trPr>
          <w:trHeight w:val="1134"/>
        </w:trPr>
        <w:tc>
          <w:tcPr>
            <w:tcW w:w="2660" w:type="dxa"/>
          </w:tcPr>
          <w:p w:rsidR="00493533" w:rsidRPr="006E3A8F" w:rsidRDefault="00493533" w:rsidP="00D91E3D">
            <w:pPr>
              <w:rPr>
                <w:rFonts w:ascii="Times New Roman" w:hAnsi="Times New Roman"/>
                <w:sz w:val="24"/>
                <w:szCs w:val="24"/>
              </w:rPr>
            </w:pPr>
          </w:p>
        </w:tc>
        <w:tc>
          <w:tcPr>
            <w:tcW w:w="7688" w:type="dxa"/>
          </w:tcPr>
          <w:p w:rsidR="00493533" w:rsidRPr="007B6B06" w:rsidRDefault="00493533" w:rsidP="00D91E3D">
            <w:pPr>
              <w:rPr>
                <w:rFonts w:ascii="Times New Roman" w:hAnsi="Times New Roman"/>
                <w:sz w:val="24"/>
                <w:szCs w:val="24"/>
              </w:rPr>
            </w:pPr>
            <w:r w:rsidRPr="007B6B06">
              <w:rPr>
                <w:rFonts w:ascii="Times New Roman" w:hAnsi="Times New Roman"/>
                <w:sz w:val="24"/>
                <w:szCs w:val="24"/>
              </w:rPr>
              <w:t>Odůvodnění:</w:t>
            </w:r>
          </w:p>
          <w:p w:rsidR="00E810BF" w:rsidRPr="007B6B06" w:rsidRDefault="00E810BF" w:rsidP="007E7A8A">
            <w:pPr>
              <w:rPr>
                <w:rFonts w:ascii="Times New Roman" w:hAnsi="Times New Roman"/>
                <w:sz w:val="24"/>
                <w:szCs w:val="24"/>
              </w:rPr>
            </w:pPr>
            <w:r w:rsidRPr="007B6B06">
              <w:rPr>
                <w:rFonts w:ascii="Times New Roman" w:hAnsi="Times New Roman"/>
                <w:sz w:val="24"/>
                <w:szCs w:val="24"/>
              </w:rPr>
              <w:t>Smlouva uzavíraná podle § 5 odst. 1 vyhlášky není smlouvou o přepravě</w:t>
            </w:r>
            <w:r w:rsidR="0029170F" w:rsidRPr="007B6B06">
              <w:rPr>
                <w:rFonts w:ascii="Times New Roman" w:hAnsi="Times New Roman"/>
                <w:sz w:val="24"/>
                <w:szCs w:val="24"/>
              </w:rPr>
              <w:t xml:space="preserve"> plynu</w:t>
            </w:r>
            <w:r w:rsidRPr="007B6B06">
              <w:rPr>
                <w:rFonts w:ascii="Times New Roman" w:hAnsi="Times New Roman"/>
                <w:sz w:val="24"/>
                <w:szCs w:val="24"/>
              </w:rPr>
              <w:t xml:space="preserve"> ve smyslu ustanovení § 7</w:t>
            </w:r>
            <w:r w:rsidR="0029170F" w:rsidRPr="007B6B06">
              <w:rPr>
                <w:rFonts w:ascii="Times New Roman" w:hAnsi="Times New Roman"/>
                <w:sz w:val="24"/>
                <w:szCs w:val="24"/>
              </w:rPr>
              <w:t>2 odst. 5</w:t>
            </w:r>
            <w:r w:rsidR="007E7A8A">
              <w:rPr>
                <w:rFonts w:ascii="Times New Roman" w:hAnsi="Times New Roman"/>
                <w:sz w:val="24"/>
                <w:szCs w:val="24"/>
              </w:rPr>
              <w:t xml:space="preserve"> energetického zákona</w:t>
            </w:r>
            <w:r w:rsidR="0029170F" w:rsidRPr="007B6B06">
              <w:rPr>
                <w:rFonts w:ascii="Times New Roman" w:hAnsi="Times New Roman"/>
                <w:sz w:val="24"/>
                <w:szCs w:val="24"/>
              </w:rPr>
              <w:t>, neboť neobsahuje předepsané náležitosti (např. velikost přepravní kapacity, termín zahájení přepravy). Smlouva o přepravě ve smyslu</w:t>
            </w:r>
            <w:r w:rsidR="007E7A8A">
              <w:rPr>
                <w:rFonts w:ascii="Times New Roman" w:hAnsi="Times New Roman"/>
                <w:sz w:val="24"/>
                <w:szCs w:val="24"/>
              </w:rPr>
              <w:t xml:space="preserve"> energetického</w:t>
            </w:r>
            <w:r w:rsidR="0029170F" w:rsidRPr="007B6B06">
              <w:rPr>
                <w:rFonts w:ascii="Times New Roman" w:hAnsi="Times New Roman"/>
                <w:sz w:val="24"/>
                <w:szCs w:val="24"/>
              </w:rPr>
              <w:t xml:space="preserve"> zákona je uzavřena až tehdy, kdy je smlouva doplněna rezervací přepravní kapacity</w:t>
            </w:r>
            <w:r w:rsidR="004923D1" w:rsidRPr="007B6B06">
              <w:rPr>
                <w:rFonts w:ascii="Times New Roman" w:hAnsi="Times New Roman"/>
                <w:sz w:val="24"/>
                <w:szCs w:val="24"/>
              </w:rPr>
              <w:t xml:space="preserve"> – rezervace obsahuje informaci o velikosti přepravní kapacity, bodě přepravní soustavy a času, pro nějž je přepravní kapacita rezervována)</w:t>
            </w:r>
            <w:r w:rsidR="0029170F" w:rsidRPr="007B6B06">
              <w:rPr>
                <w:rFonts w:ascii="Times New Roman" w:hAnsi="Times New Roman"/>
                <w:sz w:val="24"/>
                <w:szCs w:val="24"/>
              </w:rPr>
              <w:t>. Doporučujeme proto použít pojem „rámcová smlouva o přepravě plynu“, což odpovídá zavedené praxi a pojmosloví používaném v těchto smlouvách samotných i v řádu provozovatele přepravní soustavy.</w:t>
            </w:r>
          </w:p>
        </w:tc>
      </w:tr>
      <w:tr w:rsidR="00493533" w:rsidRPr="006E3A8F" w:rsidTr="006E3A8F">
        <w:trPr>
          <w:trHeight w:val="1134"/>
        </w:trPr>
        <w:tc>
          <w:tcPr>
            <w:tcW w:w="2660" w:type="dxa"/>
          </w:tcPr>
          <w:p w:rsidR="00493533" w:rsidRPr="006E3A8F" w:rsidRDefault="004923D1" w:rsidP="00D91E3D">
            <w:pPr>
              <w:rPr>
                <w:rFonts w:ascii="Times New Roman" w:hAnsi="Times New Roman"/>
                <w:sz w:val="24"/>
                <w:szCs w:val="24"/>
              </w:rPr>
            </w:pPr>
            <w:r>
              <w:rPr>
                <w:rFonts w:ascii="Times New Roman" w:hAnsi="Times New Roman"/>
                <w:sz w:val="24"/>
                <w:szCs w:val="24"/>
              </w:rPr>
              <w:t>Zásadní ANO</w:t>
            </w:r>
          </w:p>
        </w:tc>
        <w:tc>
          <w:tcPr>
            <w:tcW w:w="7688" w:type="dxa"/>
          </w:tcPr>
          <w:p w:rsidR="00841D48" w:rsidRPr="007B6B06" w:rsidRDefault="00841D48" w:rsidP="00D91E3D">
            <w:pPr>
              <w:rPr>
                <w:rFonts w:ascii="Times New Roman" w:hAnsi="Times New Roman"/>
                <w:b/>
                <w:sz w:val="24"/>
                <w:szCs w:val="24"/>
              </w:rPr>
            </w:pPr>
            <w:r w:rsidRPr="007B6B06">
              <w:rPr>
                <w:rFonts w:ascii="Times New Roman" w:hAnsi="Times New Roman"/>
                <w:b/>
                <w:sz w:val="24"/>
                <w:szCs w:val="24"/>
              </w:rPr>
              <w:t>§ 6 odst. 2</w:t>
            </w:r>
          </w:p>
          <w:p w:rsidR="00493533" w:rsidRPr="007B6B06" w:rsidRDefault="00A968B9" w:rsidP="00D91E3D">
            <w:pPr>
              <w:rPr>
                <w:rFonts w:ascii="Times New Roman" w:hAnsi="Times New Roman"/>
                <w:sz w:val="24"/>
                <w:szCs w:val="24"/>
              </w:rPr>
            </w:pPr>
            <w:r w:rsidRPr="007B6B06">
              <w:rPr>
                <w:rFonts w:ascii="Times New Roman" w:hAnsi="Times New Roman"/>
                <w:sz w:val="24"/>
                <w:szCs w:val="24"/>
              </w:rPr>
              <w:t>V § 6</w:t>
            </w:r>
            <w:r w:rsidR="00841D48" w:rsidRPr="007B6B06">
              <w:rPr>
                <w:rFonts w:ascii="Times New Roman" w:hAnsi="Times New Roman"/>
                <w:sz w:val="24"/>
                <w:szCs w:val="24"/>
              </w:rPr>
              <w:t xml:space="preserve"> odst. 2 </w:t>
            </w:r>
            <w:r w:rsidR="00C41EB4" w:rsidRPr="007B6B06">
              <w:rPr>
                <w:rFonts w:ascii="Times New Roman" w:hAnsi="Times New Roman"/>
                <w:sz w:val="24"/>
                <w:szCs w:val="24"/>
              </w:rPr>
              <w:t>návrhu vyhlášky</w:t>
            </w:r>
            <w:r w:rsidR="00C81ECE" w:rsidRPr="007B6B06">
              <w:rPr>
                <w:rFonts w:ascii="Times New Roman" w:hAnsi="Times New Roman"/>
                <w:sz w:val="24"/>
                <w:szCs w:val="24"/>
              </w:rPr>
              <w:t xml:space="preserve"> používat konzistentně kalendářní dny a jasně stanovit časovou mez 8.00 pro podání žádosti o rezervaci přepravní kapacity. V posledním souvětí konzistentně používat jednotné číslo slova „žádost“.</w:t>
            </w:r>
          </w:p>
          <w:p w:rsidR="00841D48" w:rsidRPr="007B6B06" w:rsidRDefault="00841D48" w:rsidP="00D91E3D">
            <w:pPr>
              <w:rPr>
                <w:rFonts w:ascii="Times New Roman" w:hAnsi="Times New Roman"/>
                <w:sz w:val="24"/>
                <w:szCs w:val="24"/>
              </w:rPr>
            </w:pPr>
          </w:p>
          <w:p w:rsidR="00841D48" w:rsidRPr="007B6B06" w:rsidRDefault="00841D48" w:rsidP="00D91E3D">
            <w:pPr>
              <w:rPr>
                <w:rFonts w:ascii="Times New Roman" w:hAnsi="Times New Roman"/>
                <w:i/>
                <w:sz w:val="24"/>
                <w:szCs w:val="24"/>
              </w:rPr>
            </w:pPr>
            <w:r w:rsidRPr="007B6B06">
              <w:rPr>
                <w:rFonts w:ascii="Times New Roman" w:hAnsi="Times New Roman"/>
                <w:i/>
                <w:sz w:val="24"/>
                <w:szCs w:val="24"/>
              </w:rPr>
              <w:t>Navrhované znění:</w:t>
            </w:r>
          </w:p>
          <w:p w:rsidR="00841D48" w:rsidRPr="007B6B06" w:rsidRDefault="00C41EB4" w:rsidP="00841D48">
            <w:pPr>
              <w:rPr>
                <w:rFonts w:ascii="Times New Roman" w:hAnsi="Times New Roman"/>
                <w:sz w:val="24"/>
                <w:szCs w:val="24"/>
              </w:rPr>
            </w:pPr>
            <w:r w:rsidRPr="007B6B06">
              <w:rPr>
                <w:rFonts w:ascii="Times New Roman" w:hAnsi="Times New Roman"/>
                <w:sz w:val="24"/>
                <w:szCs w:val="24"/>
              </w:rPr>
              <w:t>(</w:t>
            </w:r>
            <w:r w:rsidR="00841D48" w:rsidRPr="007B6B06">
              <w:rPr>
                <w:rFonts w:ascii="Times New Roman" w:hAnsi="Times New Roman"/>
                <w:sz w:val="24"/>
                <w:szCs w:val="24"/>
              </w:rPr>
              <w:t xml:space="preserve">2) Provozovatel přepravní soustavy vyhodnotí žádosti o rezervaci měsíční pevné nebo přerušitelné přepravní kapacity a žádosti o rezervaci denní pevné nebo přerušitelné přepravní kapacity a rezervuje přepravní kapacitu nejpozději do 8:30 hodin </w:t>
            </w:r>
            <w:r w:rsidR="00841D48" w:rsidRPr="007B6B06">
              <w:rPr>
                <w:rFonts w:ascii="Times New Roman" w:hAnsi="Times New Roman"/>
                <w:strike/>
                <w:sz w:val="24"/>
                <w:szCs w:val="24"/>
              </w:rPr>
              <w:t>plynárenského</w:t>
            </w:r>
            <w:r w:rsidR="00841D48" w:rsidRPr="007B6B06">
              <w:rPr>
                <w:rFonts w:ascii="Times New Roman" w:hAnsi="Times New Roman"/>
                <w:sz w:val="24"/>
                <w:szCs w:val="24"/>
              </w:rPr>
              <w:t xml:space="preserve"> </w:t>
            </w:r>
            <w:r w:rsidR="00A1314D" w:rsidRPr="007B6B06">
              <w:rPr>
                <w:rFonts w:ascii="Times New Roman" w:hAnsi="Times New Roman"/>
                <w:b/>
                <w:sz w:val="24"/>
                <w:szCs w:val="24"/>
              </w:rPr>
              <w:t>kalendářního</w:t>
            </w:r>
            <w:r w:rsidR="00A1314D" w:rsidRPr="007B6B06">
              <w:rPr>
                <w:rFonts w:ascii="Times New Roman" w:hAnsi="Times New Roman"/>
                <w:sz w:val="24"/>
                <w:szCs w:val="24"/>
              </w:rPr>
              <w:t xml:space="preserve"> </w:t>
            </w:r>
            <w:r w:rsidR="00841D48" w:rsidRPr="007B6B06">
              <w:rPr>
                <w:rFonts w:ascii="Times New Roman" w:hAnsi="Times New Roman"/>
                <w:sz w:val="24"/>
                <w:szCs w:val="24"/>
              </w:rPr>
              <w:t>dne, ve kterém byla žádost o rezervaci měsíční pevné nebo přerušitelné přepravní kapacity nebo žádost o rezervaci denní pevné nebo přerušitelné přepravní kapacity podána</w:t>
            </w:r>
            <w:r w:rsidR="00A1314D" w:rsidRPr="007B6B06">
              <w:rPr>
                <w:rFonts w:ascii="Times New Roman" w:hAnsi="Times New Roman"/>
                <w:b/>
                <w:sz w:val="24"/>
                <w:szCs w:val="24"/>
              </w:rPr>
              <w:t>,</w:t>
            </w:r>
            <w:r w:rsidR="00A1314D" w:rsidRPr="007B6B06">
              <w:rPr>
                <w:rFonts w:ascii="Times New Roman" w:hAnsi="Times New Roman"/>
                <w:sz w:val="24"/>
                <w:szCs w:val="24"/>
              </w:rPr>
              <w:t xml:space="preserve"> </w:t>
            </w:r>
            <w:r w:rsidR="00A1314D" w:rsidRPr="007B6B06">
              <w:rPr>
                <w:rFonts w:ascii="Times New Roman" w:hAnsi="Times New Roman"/>
                <w:b/>
                <w:sz w:val="24"/>
                <w:szCs w:val="24"/>
              </w:rPr>
              <w:t>byla-li žádost podána do 8.00 hodin</w:t>
            </w:r>
            <w:r w:rsidR="00841D48" w:rsidRPr="007B6B06">
              <w:rPr>
                <w:rFonts w:ascii="Times New Roman" w:hAnsi="Times New Roman"/>
                <w:sz w:val="24"/>
                <w:szCs w:val="24"/>
              </w:rPr>
              <w:t>. Elektronickým potvrzením žádosti je kapacita pro subjekt zúčtování rezervována. V případě, že je žádost podle odstavce 1 podána později</w:t>
            </w:r>
            <w:r w:rsidR="000576B9" w:rsidRPr="007B6B06">
              <w:rPr>
                <w:rFonts w:ascii="Times New Roman" w:hAnsi="Times New Roman"/>
                <w:sz w:val="24"/>
                <w:szCs w:val="24"/>
              </w:rPr>
              <w:t xml:space="preserve"> </w:t>
            </w:r>
            <w:r w:rsidR="000576B9" w:rsidRPr="007B6B06">
              <w:rPr>
                <w:rFonts w:ascii="Times New Roman" w:hAnsi="Times New Roman"/>
                <w:b/>
                <w:sz w:val="24"/>
                <w:szCs w:val="24"/>
              </w:rPr>
              <w:t>než v 8.00</w:t>
            </w:r>
            <w:r w:rsidR="00841D48" w:rsidRPr="007B6B06">
              <w:rPr>
                <w:rFonts w:ascii="Times New Roman" w:hAnsi="Times New Roman"/>
                <w:sz w:val="24"/>
                <w:szCs w:val="24"/>
              </w:rPr>
              <w:t xml:space="preserve">, vyhodnotí provozovatel přepravní soustavy </w:t>
            </w:r>
            <w:r w:rsidR="000576B9" w:rsidRPr="007B6B06">
              <w:rPr>
                <w:rFonts w:ascii="Times New Roman" w:hAnsi="Times New Roman"/>
                <w:b/>
                <w:sz w:val="24"/>
                <w:szCs w:val="24"/>
              </w:rPr>
              <w:t>tuto žádost</w:t>
            </w:r>
            <w:r w:rsidR="000576B9" w:rsidRPr="007B6B06">
              <w:rPr>
                <w:rFonts w:ascii="Times New Roman" w:hAnsi="Times New Roman"/>
                <w:sz w:val="24"/>
                <w:szCs w:val="24"/>
              </w:rPr>
              <w:t xml:space="preserve"> </w:t>
            </w:r>
            <w:r w:rsidR="00841D48" w:rsidRPr="007B6B06">
              <w:rPr>
                <w:rFonts w:ascii="Times New Roman" w:hAnsi="Times New Roman"/>
                <w:strike/>
                <w:sz w:val="24"/>
                <w:szCs w:val="24"/>
              </w:rPr>
              <w:t>žádosti</w:t>
            </w:r>
            <w:r w:rsidR="00841D48" w:rsidRPr="007B6B06">
              <w:rPr>
                <w:rFonts w:ascii="Times New Roman" w:hAnsi="Times New Roman"/>
                <w:sz w:val="24"/>
                <w:szCs w:val="24"/>
              </w:rPr>
              <w:t xml:space="preserve"> a rezervuje přepravní kapacitu následující kalendářní den nejpozději do 8:30 hodin.</w:t>
            </w:r>
          </w:p>
          <w:p w:rsidR="00841D48" w:rsidRPr="007B6B06" w:rsidRDefault="00841D48" w:rsidP="00D91E3D">
            <w:pPr>
              <w:rPr>
                <w:rFonts w:ascii="Times New Roman" w:hAnsi="Times New Roman"/>
                <w:sz w:val="24"/>
                <w:szCs w:val="24"/>
              </w:rPr>
            </w:pPr>
          </w:p>
          <w:p w:rsidR="00841D48" w:rsidRPr="007B6B06" w:rsidRDefault="00841D48" w:rsidP="00C81ECE">
            <w:pPr>
              <w:rPr>
                <w:rFonts w:ascii="Times New Roman" w:hAnsi="Times New Roman"/>
                <w:sz w:val="24"/>
                <w:szCs w:val="24"/>
              </w:rPr>
            </w:pPr>
          </w:p>
        </w:tc>
      </w:tr>
      <w:tr w:rsidR="00493533" w:rsidRPr="006E3A8F" w:rsidTr="006E3A8F">
        <w:trPr>
          <w:trHeight w:val="1134"/>
        </w:trPr>
        <w:tc>
          <w:tcPr>
            <w:tcW w:w="2660" w:type="dxa"/>
          </w:tcPr>
          <w:p w:rsidR="00493533" w:rsidRPr="006E3A8F" w:rsidRDefault="00493533" w:rsidP="00D91E3D">
            <w:pPr>
              <w:rPr>
                <w:rFonts w:ascii="Times New Roman" w:hAnsi="Times New Roman"/>
                <w:sz w:val="24"/>
                <w:szCs w:val="24"/>
              </w:rPr>
            </w:pPr>
          </w:p>
        </w:tc>
        <w:tc>
          <w:tcPr>
            <w:tcW w:w="7688" w:type="dxa"/>
          </w:tcPr>
          <w:p w:rsidR="00493533" w:rsidRPr="007B6B06" w:rsidRDefault="00493533" w:rsidP="00D91E3D">
            <w:pPr>
              <w:rPr>
                <w:rFonts w:ascii="Times New Roman" w:hAnsi="Times New Roman"/>
                <w:sz w:val="24"/>
                <w:szCs w:val="24"/>
              </w:rPr>
            </w:pPr>
            <w:r w:rsidRPr="007B6B06">
              <w:rPr>
                <w:rFonts w:ascii="Times New Roman" w:hAnsi="Times New Roman"/>
                <w:sz w:val="24"/>
                <w:szCs w:val="24"/>
              </w:rPr>
              <w:t>Odůvodnění:</w:t>
            </w:r>
          </w:p>
          <w:p w:rsidR="00841D48" w:rsidRPr="007B6B06" w:rsidRDefault="00C81ECE" w:rsidP="008069BC">
            <w:pPr>
              <w:rPr>
                <w:rFonts w:ascii="Times New Roman" w:hAnsi="Times New Roman"/>
                <w:sz w:val="24"/>
                <w:szCs w:val="24"/>
              </w:rPr>
            </w:pPr>
            <w:r w:rsidRPr="007B6B06">
              <w:rPr>
                <w:rFonts w:ascii="Times New Roman" w:hAnsi="Times New Roman"/>
                <w:sz w:val="24"/>
                <w:szCs w:val="24"/>
              </w:rPr>
              <w:t>Ustanovení § 6 odst. 2 je ve znění návrhu</w:t>
            </w:r>
            <w:r w:rsidR="007F6CF9" w:rsidRPr="007B6B06">
              <w:rPr>
                <w:rFonts w:ascii="Times New Roman" w:hAnsi="Times New Roman"/>
                <w:sz w:val="24"/>
                <w:szCs w:val="24"/>
              </w:rPr>
              <w:t xml:space="preserve"> novely vyhlášky</w:t>
            </w:r>
            <w:r w:rsidRPr="007B6B06">
              <w:rPr>
                <w:rFonts w:ascii="Times New Roman" w:hAnsi="Times New Roman"/>
                <w:sz w:val="24"/>
                <w:szCs w:val="24"/>
              </w:rPr>
              <w:t xml:space="preserve"> nejednoznačné</w:t>
            </w:r>
            <w:r w:rsidR="008069BC" w:rsidRPr="007B6B06">
              <w:rPr>
                <w:rFonts w:ascii="Times New Roman" w:hAnsi="Times New Roman"/>
                <w:sz w:val="24"/>
                <w:szCs w:val="24"/>
              </w:rPr>
              <w:t xml:space="preserve"> a matoucí</w:t>
            </w:r>
            <w:r w:rsidRPr="007B6B06">
              <w:rPr>
                <w:rFonts w:ascii="Times New Roman" w:hAnsi="Times New Roman"/>
                <w:sz w:val="24"/>
                <w:szCs w:val="24"/>
              </w:rPr>
              <w:t xml:space="preserve">, neboť </w:t>
            </w:r>
            <w:r w:rsidR="008069BC" w:rsidRPr="007B6B06">
              <w:rPr>
                <w:rFonts w:ascii="Times New Roman" w:hAnsi="Times New Roman"/>
                <w:sz w:val="24"/>
                <w:szCs w:val="24"/>
              </w:rPr>
              <w:t xml:space="preserve">pro formulaci podmínek pro podání a vyřízení žádostí o rezervaci přepravní kapacity používá kalendářní i plynárenský den. Doporučujeme proto použít pouze kalendářní den. Pro zajištění jednoznačnosti a srozumitelnosti ustanovení dále doporučujeme jasně vymezit, že časovou mezí pro podání žádosti je 8.00 kalendářního dne.   </w:t>
            </w:r>
          </w:p>
        </w:tc>
      </w:tr>
      <w:tr w:rsidR="00493533" w:rsidRPr="006E3A8F" w:rsidTr="006E3A8F">
        <w:trPr>
          <w:trHeight w:val="1134"/>
        </w:trPr>
        <w:tc>
          <w:tcPr>
            <w:tcW w:w="2660" w:type="dxa"/>
          </w:tcPr>
          <w:p w:rsidR="00493533" w:rsidRPr="006E3A8F" w:rsidRDefault="004923D1" w:rsidP="00D91E3D">
            <w:pPr>
              <w:rPr>
                <w:rFonts w:ascii="Times New Roman" w:hAnsi="Times New Roman"/>
                <w:sz w:val="24"/>
                <w:szCs w:val="24"/>
              </w:rPr>
            </w:pPr>
            <w:r>
              <w:rPr>
                <w:rFonts w:ascii="Times New Roman" w:hAnsi="Times New Roman"/>
                <w:sz w:val="24"/>
                <w:szCs w:val="24"/>
              </w:rPr>
              <w:t>Zásadní ANO</w:t>
            </w:r>
          </w:p>
        </w:tc>
        <w:tc>
          <w:tcPr>
            <w:tcW w:w="7688" w:type="dxa"/>
          </w:tcPr>
          <w:p w:rsidR="00493533" w:rsidRPr="007B6B06" w:rsidRDefault="008069BC" w:rsidP="00A3142F">
            <w:pPr>
              <w:rPr>
                <w:rFonts w:ascii="Times New Roman" w:hAnsi="Times New Roman"/>
                <w:b/>
                <w:sz w:val="24"/>
                <w:szCs w:val="24"/>
              </w:rPr>
            </w:pPr>
            <w:r w:rsidRPr="007B6B06">
              <w:rPr>
                <w:rFonts w:ascii="Times New Roman" w:hAnsi="Times New Roman"/>
                <w:b/>
                <w:sz w:val="24"/>
                <w:szCs w:val="24"/>
              </w:rPr>
              <w:t xml:space="preserve">§ 7 odst. </w:t>
            </w:r>
            <w:r w:rsidR="0050619F" w:rsidRPr="007B6B06">
              <w:rPr>
                <w:rFonts w:ascii="Times New Roman" w:hAnsi="Times New Roman"/>
                <w:b/>
                <w:sz w:val="24"/>
                <w:szCs w:val="24"/>
              </w:rPr>
              <w:t>1 až</w:t>
            </w:r>
            <w:r w:rsidR="007F6CF9" w:rsidRPr="007B6B06">
              <w:rPr>
                <w:rFonts w:ascii="Times New Roman" w:hAnsi="Times New Roman"/>
                <w:b/>
                <w:sz w:val="24"/>
                <w:szCs w:val="24"/>
              </w:rPr>
              <w:t xml:space="preserve"> </w:t>
            </w:r>
            <w:r w:rsidR="0050619F" w:rsidRPr="007B6B06">
              <w:rPr>
                <w:rFonts w:ascii="Times New Roman" w:hAnsi="Times New Roman"/>
                <w:b/>
                <w:sz w:val="24"/>
                <w:szCs w:val="24"/>
              </w:rPr>
              <w:t>3</w:t>
            </w:r>
          </w:p>
          <w:p w:rsidR="003473A4" w:rsidRPr="007B6B06" w:rsidRDefault="0050619F" w:rsidP="00A3142F">
            <w:pPr>
              <w:rPr>
                <w:rFonts w:ascii="Times New Roman" w:hAnsi="Times New Roman"/>
                <w:sz w:val="24"/>
                <w:szCs w:val="24"/>
              </w:rPr>
            </w:pPr>
            <w:r w:rsidRPr="007B6B06">
              <w:rPr>
                <w:rFonts w:ascii="Times New Roman" w:hAnsi="Times New Roman"/>
                <w:sz w:val="24"/>
                <w:szCs w:val="24"/>
              </w:rPr>
              <w:t>V § 7 odst. 1 až 3 doplnit informaci, že v případě nedostatku volné kapacity, kdy se pouze část požadované pevné kapacity rezervuje jako pevná kapacita a zbytek jako přerušitelná</w:t>
            </w:r>
            <w:r w:rsidR="007F6CF9" w:rsidRPr="007B6B06">
              <w:rPr>
                <w:rFonts w:ascii="Times New Roman" w:hAnsi="Times New Roman"/>
                <w:sz w:val="24"/>
                <w:szCs w:val="24"/>
              </w:rPr>
              <w:t xml:space="preserve"> kapacita, dochází nejprve k předběžné rezervaci </w:t>
            </w:r>
            <w:r w:rsidR="007E7A8A">
              <w:rPr>
                <w:rFonts w:ascii="Times New Roman" w:hAnsi="Times New Roman"/>
                <w:sz w:val="24"/>
                <w:szCs w:val="24"/>
              </w:rPr>
              <w:t xml:space="preserve">pevných </w:t>
            </w:r>
            <w:r w:rsidR="007F6CF9" w:rsidRPr="007B6B06">
              <w:rPr>
                <w:rFonts w:ascii="Times New Roman" w:hAnsi="Times New Roman"/>
                <w:sz w:val="24"/>
                <w:szCs w:val="24"/>
              </w:rPr>
              <w:t>kapacit, již musí uživatel soustavy potvrdit.</w:t>
            </w:r>
          </w:p>
          <w:p w:rsidR="0050619F" w:rsidRPr="007B6B06" w:rsidRDefault="0050619F" w:rsidP="00A3142F">
            <w:pPr>
              <w:rPr>
                <w:rFonts w:ascii="Times New Roman" w:hAnsi="Times New Roman"/>
                <w:sz w:val="24"/>
                <w:szCs w:val="24"/>
              </w:rPr>
            </w:pPr>
          </w:p>
          <w:p w:rsidR="003473A4" w:rsidRPr="007B6B06" w:rsidRDefault="003473A4" w:rsidP="003473A4">
            <w:pPr>
              <w:rPr>
                <w:rFonts w:ascii="Times New Roman" w:hAnsi="Times New Roman"/>
                <w:i/>
                <w:sz w:val="24"/>
                <w:szCs w:val="24"/>
              </w:rPr>
            </w:pPr>
            <w:r w:rsidRPr="007B6B06">
              <w:rPr>
                <w:rFonts w:ascii="Times New Roman" w:hAnsi="Times New Roman"/>
                <w:i/>
                <w:sz w:val="24"/>
                <w:szCs w:val="24"/>
              </w:rPr>
              <w:t>Navrhované znění:</w:t>
            </w:r>
          </w:p>
          <w:p w:rsidR="008412C5" w:rsidRPr="007B6B06" w:rsidRDefault="008412C5" w:rsidP="008412C5">
            <w:pPr>
              <w:rPr>
                <w:rFonts w:ascii="Times New Roman" w:hAnsi="Times New Roman"/>
                <w:sz w:val="24"/>
                <w:szCs w:val="24"/>
              </w:rPr>
            </w:pPr>
            <w:r w:rsidRPr="007B6B06">
              <w:rPr>
                <w:rFonts w:ascii="Times New Roman" w:hAnsi="Times New Roman"/>
                <w:sz w:val="24"/>
                <w:szCs w:val="24"/>
              </w:rPr>
              <w:t>(1) V p</w:t>
            </w:r>
            <w:r w:rsidRPr="007B6B06">
              <w:rPr>
                <w:rFonts w:ascii="Times New Roman" w:hAnsi="Times New Roman" w:hint="eastAsia"/>
                <w:sz w:val="24"/>
                <w:szCs w:val="24"/>
              </w:rPr>
              <w:t>ří</w:t>
            </w:r>
            <w:r w:rsidRPr="007B6B06">
              <w:rPr>
                <w:rFonts w:ascii="Times New Roman" w:hAnsi="Times New Roman"/>
                <w:sz w:val="24"/>
                <w:szCs w:val="24"/>
              </w:rPr>
              <w:t>pad</w:t>
            </w:r>
            <w:r w:rsidRPr="007B6B06">
              <w:rPr>
                <w:rFonts w:ascii="Times New Roman" w:hAnsi="Times New Roman" w:hint="eastAsia"/>
                <w:sz w:val="24"/>
                <w:szCs w:val="24"/>
              </w:rPr>
              <w:t>ě</w:t>
            </w:r>
            <w:r w:rsidRPr="007B6B06">
              <w:rPr>
                <w:rFonts w:ascii="Times New Roman" w:hAnsi="Times New Roman"/>
                <w:sz w:val="24"/>
                <w:szCs w:val="24"/>
              </w:rPr>
              <w:t xml:space="preserve">, </w:t>
            </w:r>
            <w:r w:rsidRPr="007B6B06">
              <w:rPr>
                <w:rFonts w:ascii="Times New Roman" w:hAnsi="Times New Roman" w:hint="eastAsia"/>
                <w:sz w:val="24"/>
                <w:szCs w:val="24"/>
              </w:rPr>
              <w:t>ž</w:t>
            </w:r>
            <w:r w:rsidRPr="007B6B06">
              <w:rPr>
                <w:rFonts w:ascii="Times New Roman" w:hAnsi="Times New Roman"/>
                <w:sz w:val="24"/>
                <w:szCs w:val="24"/>
              </w:rPr>
              <w:t>e nelze uspokojit p</w:t>
            </w:r>
            <w:r w:rsidRPr="007B6B06">
              <w:rPr>
                <w:rFonts w:ascii="Times New Roman" w:hAnsi="Times New Roman" w:hint="eastAsia"/>
                <w:sz w:val="24"/>
                <w:szCs w:val="24"/>
              </w:rPr>
              <w:t>ř</w:t>
            </w:r>
            <w:r w:rsidRPr="007B6B06">
              <w:rPr>
                <w:rFonts w:ascii="Times New Roman" w:hAnsi="Times New Roman"/>
                <w:sz w:val="24"/>
                <w:szCs w:val="24"/>
              </w:rPr>
              <w:t>i posuzov</w:t>
            </w:r>
            <w:r w:rsidRPr="007B6B06">
              <w:rPr>
                <w:rFonts w:ascii="Times New Roman" w:hAnsi="Times New Roman" w:hint="eastAsia"/>
                <w:sz w:val="24"/>
                <w:szCs w:val="24"/>
              </w:rPr>
              <w:t>á</w:t>
            </w:r>
            <w:r w:rsidRPr="007B6B06">
              <w:rPr>
                <w:rFonts w:ascii="Times New Roman" w:hAnsi="Times New Roman"/>
                <w:sz w:val="24"/>
                <w:szCs w:val="24"/>
              </w:rPr>
              <w:t>n</w:t>
            </w:r>
            <w:r w:rsidRPr="007B6B06">
              <w:rPr>
                <w:rFonts w:ascii="Times New Roman" w:hAnsi="Times New Roman" w:hint="eastAsia"/>
                <w:sz w:val="24"/>
                <w:szCs w:val="24"/>
              </w:rPr>
              <w:t>í</w:t>
            </w:r>
            <w:r w:rsidRPr="007B6B06">
              <w:rPr>
                <w:rFonts w:ascii="Times New Roman" w:hAnsi="Times New Roman"/>
                <w:sz w:val="24"/>
                <w:szCs w:val="24"/>
              </w:rPr>
              <w:t xml:space="preserve"> </w:t>
            </w:r>
            <w:r w:rsidRPr="007B6B06">
              <w:rPr>
                <w:rFonts w:ascii="Times New Roman" w:hAnsi="Times New Roman" w:hint="eastAsia"/>
                <w:sz w:val="24"/>
                <w:szCs w:val="24"/>
              </w:rPr>
              <w:t>žá</w:t>
            </w:r>
            <w:r w:rsidRPr="007B6B06">
              <w:rPr>
                <w:rFonts w:ascii="Times New Roman" w:hAnsi="Times New Roman"/>
                <w:sz w:val="24"/>
                <w:szCs w:val="24"/>
              </w:rPr>
              <w:t>dost</w:t>
            </w:r>
            <w:r w:rsidRPr="007B6B06">
              <w:rPr>
                <w:rFonts w:ascii="Times New Roman" w:hAnsi="Times New Roman" w:hint="eastAsia"/>
                <w:sz w:val="24"/>
                <w:szCs w:val="24"/>
              </w:rPr>
              <w:t>í</w:t>
            </w:r>
            <w:r w:rsidRPr="007B6B06">
              <w:rPr>
                <w:rFonts w:ascii="Times New Roman" w:hAnsi="Times New Roman"/>
                <w:sz w:val="24"/>
                <w:szCs w:val="24"/>
              </w:rPr>
              <w:t xml:space="preserve"> v jednom okam</w:t>
            </w:r>
            <w:r w:rsidRPr="007B6B06">
              <w:rPr>
                <w:rFonts w:ascii="Times New Roman" w:hAnsi="Times New Roman" w:hint="eastAsia"/>
                <w:sz w:val="24"/>
                <w:szCs w:val="24"/>
              </w:rPr>
              <w:t>ž</w:t>
            </w:r>
            <w:r w:rsidRPr="007B6B06">
              <w:rPr>
                <w:rFonts w:ascii="Times New Roman" w:hAnsi="Times New Roman"/>
                <w:sz w:val="24"/>
                <w:szCs w:val="24"/>
              </w:rPr>
              <w:t>iku v</w:t>
            </w:r>
            <w:r w:rsidRPr="007B6B06">
              <w:rPr>
                <w:rFonts w:ascii="Times New Roman" w:hAnsi="Times New Roman" w:hint="eastAsia"/>
                <w:sz w:val="24"/>
                <w:szCs w:val="24"/>
              </w:rPr>
              <w:t>š</w:t>
            </w:r>
            <w:r w:rsidRPr="007B6B06">
              <w:rPr>
                <w:rFonts w:ascii="Times New Roman" w:hAnsi="Times New Roman"/>
                <w:sz w:val="24"/>
                <w:szCs w:val="24"/>
              </w:rPr>
              <w:t xml:space="preserve">echny </w:t>
            </w:r>
            <w:r w:rsidRPr="007B6B06">
              <w:rPr>
                <w:rFonts w:ascii="Times New Roman" w:hAnsi="Times New Roman" w:hint="eastAsia"/>
                <w:sz w:val="24"/>
                <w:szCs w:val="24"/>
              </w:rPr>
              <w:t>ž</w:t>
            </w:r>
            <w:r w:rsidRPr="007B6B06">
              <w:rPr>
                <w:rFonts w:ascii="Times New Roman" w:hAnsi="Times New Roman"/>
                <w:sz w:val="24"/>
                <w:szCs w:val="24"/>
              </w:rPr>
              <w:t xml:space="preserve">adatele o rezervaci </w:t>
            </w:r>
            <w:r w:rsidRPr="007B6B06">
              <w:rPr>
                <w:rFonts w:ascii="Times New Roman" w:hAnsi="Times New Roman"/>
                <w:bCs/>
                <w:sz w:val="24"/>
                <w:szCs w:val="24"/>
              </w:rPr>
              <w:t>měsíční</w:t>
            </w:r>
            <w:r w:rsidRPr="007B6B06">
              <w:rPr>
                <w:rFonts w:ascii="Times New Roman" w:hAnsi="Times New Roman"/>
                <w:b/>
                <w:bCs/>
                <w:sz w:val="24"/>
                <w:szCs w:val="24"/>
              </w:rPr>
              <w:t xml:space="preserve"> </w:t>
            </w:r>
            <w:r w:rsidRPr="007B6B06">
              <w:rPr>
                <w:rFonts w:ascii="Times New Roman" w:hAnsi="Times New Roman"/>
                <w:sz w:val="24"/>
                <w:szCs w:val="24"/>
              </w:rPr>
              <w:t>a denn</w:t>
            </w:r>
            <w:r w:rsidRPr="007B6B06">
              <w:rPr>
                <w:rFonts w:ascii="Times New Roman" w:hAnsi="Times New Roman" w:hint="eastAsia"/>
                <w:sz w:val="24"/>
                <w:szCs w:val="24"/>
              </w:rPr>
              <w:t>í</w:t>
            </w:r>
            <w:r w:rsidRPr="007B6B06">
              <w:rPr>
                <w:rFonts w:ascii="Times New Roman" w:hAnsi="Times New Roman"/>
                <w:sz w:val="24"/>
                <w:szCs w:val="24"/>
              </w:rPr>
              <w:t xml:space="preserve"> pevn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 rozd</w:t>
            </w:r>
            <w:r w:rsidRPr="007B6B06">
              <w:rPr>
                <w:rFonts w:ascii="Times New Roman" w:hAnsi="Times New Roman" w:hint="eastAsia"/>
                <w:sz w:val="24"/>
                <w:szCs w:val="24"/>
              </w:rPr>
              <w:t>ě</w:t>
            </w:r>
            <w:r w:rsidRPr="007B6B06">
              <w:rPr>
                <w:rFonts w:ascii="Times New Roman" w:hAnsi="Times New Roman"/>
                <w:sz w:val="24"/>
                <w:szCs w:val="24"/>
              </w:rPr>
              <w:t>l</w:t>
            </w:r>
            <w:r w:rsidRPr="007B6B06">
              <w:rPr>
                <w:rFonts w:ascii="Times New Roman" w:hAnsi="Times New Roman" w:hint="eastAsia"/>
                <w:sz w:val="24"/>
                <w:szCs w:val="24"/>
              </w:rPr>
              <w:t>í</w:t>
            </w:r>
            <w:r w:rsidRPr="007B6B06">
              <w:rPr>
                <w:rFonts w:ascii="Times New Roman" w:hAnsi="Times New Roman"/>
                <w:sz w:val="24"/>
                <w:szCs w:val="24"/>
              </w:rPr>
              <w:t xml:space="preserve"> provozovatel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soustavy volnou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kapacitu v pom</w:t>
            </w:r>
            <w:r w:rsidRPr="007B6B06">
              <w:rPr>
                <w:rFonts w:ascii="Times New Roman" w:hAnsi="Times New Roman" w:hint="eastAsia"/>
                <w:sz w:val="24"/>
                <w:szCs w:val="24"/>
              </w:rPr>
              <w:t>ě</w:t>
            </w:r>
            <w:r w:rsidRPr="007B6B06">
              <w:rPr>
                <w:rFonts w:ascii="Times New Roman" w:hAnsi="Times New Roman"/>
                <w:sz w:val="24"/>
                <w:szCs w:val="24"/>
              </w:rPr>
              <w:t>ru velikosti jednotliv</w:t>
            </w:r>
            <w:r w:rsidRPr="007B6B06">
              <w:rPr>
                <w:rFonts w:ascii="Times New Roman" w:hAnsi="Times New Roman" w:hint="eastAsia"/>
                <w:sz w:val="24"/>
                <w:szCs w:val="24"/>
              </w:rPr>
              <w:t>ý</w:t>
            </w:r>
            <w:r w:rsidRPr="007B6B06">
              <w:rPr>
                <w:rFonts w:ascii="Times New Roman" w:hAnsi="Times New Roman"/>
                <w:sz w:val="24"/>
                <w:szCs w:val="24"/>
              </w:rPr>
              <w:t>ch po</w:t>
            </w:r>
            <w:r w:rsidRPr="007B6B06">
              <w:rPr>
                <w:rFonts w:ascii="Times New Roman" w:hAnsi="Times New Roman" w:hint="eastAsia"/>
                <w:sz w:val="24"/>
                <w:szCs w:val="24"/>
              </w:rPr>
              <w:t>ž</w:t>
            </w:r>
            <w:r w:rsidRPr="007B6B06">
              <w:rPr>
                <w:rFonts w:ascii="Times New Roman" w:hAnsi="Times New Roman"/>
                <w:sz w:val="24"/>
                <w:szCs w:val="24"/>
              </w:rPr>
              <w:t>adavk</w:t>
            </w:r>
            <w:r w:rsidRPr="007B6B06">
              <w:rPr>
                <w:rFonts w:ascii="Times New Roman" w:hAnsi="Times New Roman" w:hint="eastAsia"/>
                <w:sz w:val="24"/>
                <w:szCs w:val="24"/>
              </w:rPr>
              <w:t>ů</w:t>
            </w:r>
            <w:r w:rsidRPr="007B6B06">
              <w:rPr>
                <w:rFonts w:ascii="Times New Roman" w:hAnsi="Times New Roman"/>
                <w:sz w:val="24"/>
                <w:szCs w:val="24"/>
              </w:rPr>
              <w:t xml:space="preserve"> o rezervaci </w:t>
            </w:r>
            <w:r w:rsidRPr="007B6B06">
              <w:rPr>
                <w:rFonts w:ascii="Times New Roman" w:hAnsi="Times New Roman"/>
                <w:bCs/>
                <w:sz w:val="24"/>
                <w:szCs w:val="24"/>
              </w:rPr>
              <w:t xml:space="preserve">měsíční </w:t>
            </w:r>
            <w:r w:rsidRPr="007B6B06">
              <w:rPr>
                <w:rFonts w:ascii="Times New Roman" w:hAnsi="Times New Roman"/>
                <w:sz w:val="24"/>
                <w:szCs w:val="24"/>
              </w:rPr>
              <w:t>pevn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 Pokud po</w:t>
            </w:r>
            <w:r w:rsidRPr="007B6B06">
              <w:rPr>
                <w:rFonts w:ascii="Times New Roman" w:hAnsi="Times New Roman" w:hint="eastAsia"/>
                <w:sz w:val="24"/>
                <w:szCs w:val="24"/>
              </w:rPr>
              <w:t>ž</w:t>
            </w:r>
            <w:r w:rsidRPr="007B6B06">
              <w:rPr>
                <w:rFonts w:ascii="Times New Roman" w:hAnsi="Times New Roman"/>
                <w:sz w:val="24"/>
                <w:szCs w:val="24"/>
              </w:rPr>
              <w:t xml:space="preserve">adavek na </w:t>
            </w:r>
            <w:r w:rsidRPr="007B6B06">
              <w:rPr>
                <w:rFonts w:ascii="Times New Roman" w:hAnsi="Times New Roman"/>
                <w:bCs/>
                <w:sz w:val="24"/>
                <w:szCs w:val="24"/>
              </w:rPr>
              <w:t xml:space="preserve">měsíční </w:t>
            </w:r>
            <w:r w:rsidRPr="007B6B06">
              <w:rPr>
                <w:rFonts w:ascii="Times New Roman" w:hAnsi="Times New Roman"/>
                <w:sz w:val="24"/>
                <w:szCs w:val="24"/>
              </w:rPr>
              <w:t>pevnou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kapacitu p</w:t>
            </w:r>
            <w:r w:rsidRPr="007B6B06">
              <w:rPr>
                <w:rFonts w:ascii="Times New Roman" w:hAnsi="Times New Roman" w:hint="eastAsia"/>
                <w:sz w:val="24"/>
                <w:szCs w:val="24"/>
              </w:rPr>
              <w:t>ř</w:t>
            </w:r>
            <w:r w:rsidRPr="007B6B06">
              <w:rPr>
                <w:rFonts w:ascii="Times New Roman" w:hAnsi="Times New Roman"/>
                <w:sz w:val="24"/>
                <w:szCs w:val="24"/>
              </w:rPr>
              <w:t>esahuje volnou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kapacitu, sn</w:t>
            </w:r>
            <w:r w:rsidRPr="007B6B06">
              <w:rPr>
                <w:rFonts w:ascii="Times New Roman" w:hAnsi="Times New Roman" w:hint="eastAsia"/>
                <w:sz w:val="24"/>
                <w:szCs w:val="24"/>
              </w:rPr>
              <w:t>íží</w:t>
            </w:r>
            <w:r w:rsidRPr="007B6B06">
              <w:rPr>
                <w:rFonts w:ascii="Times New Roman" w:hAnsi="Times New Roman"/>
                <w:sz w:val="24"/>
                <w:szCs w:val="24"/>
              </w:rPr>
              <w:t xml:space="preserve"> provozovatel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soustavy p</w:t>
            </w:r>
            <w:r w:rsidRPr="007B6B06">
              <w:rPr>
                <w:rFonts w:ascii="Times New Roman" w:hAnsi="Times New Roman" w:hint="eastAsia"/>
                <w:sz w:val="24"/>
                <w:szCs w:val="24"/>
              </w:rPr>
              <w:t>ř</w:t>
            </w:r>
            <w:r w:rsidRPr="007B6B06">
              <w:rPr>
                <w:rFonts w:ascii="Times New Roman" w:hAnsi="Times New Roman"/>
                <w:sz w:val="24"/>
                <w:szCs w:val="24"/>
              </w:rPr>
              <w:t>ed rozd</w:t>
            </w:r>
            <w:r w:rsidRPr="007B6B06">
              <w:rPr>
                <w:rFonts w:ascii="Times New Roman" w:hAnsi="Times New Roman" w:hint="eastAsia"/>
                <w:sz w:val="24"/>
                <w:szCs w:val="24"/>
              </w:rPr>
              <w:t>ě</w:t>
            </w:r>
            <w:r w:rsidRPr="007B6B06">
              <w:rPr>
                <w:rFonts w:ascii="Times New Roman" w:hAnsi="Times New Roman"/>
                <w:sz w:val="24"/>
                <w:szCs w:val="24"/>
              </w:rPr>
              <w:t>len</w:t>
            </w:r>
            <w:r w:rsidRPr="007B6B06">
              <w:rPr>
                <w:rFonts w:ascii="Times New Roman" w:hAnsi="Times New Roman" w:hint="eastAsia"/>
                <w:sz w:val="24"/>
                <w:szCs w:val="24"/>
              </w:rPr>
              <w:t>í</w:t>
            </w:r>
            <w:r w:rsidRPr="007B6B06">
              <w:rPr>
                <w:rFonts w:ascii="Times New Roman" w:hAnsi="Times New Roman"/>
                <w:sz w:val="24"/>
                <w:szCs w:val="24"/>
              </w:rPr>
              <w:t>m voln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 po</w:t>
            </w:r>
            <w:r w:rsidRPr="007B6B06">
              <w:rPr>
                <w:rFonts w:ascii="Times New Roman" w:hAnsi="Times New Roman" w:hint="eastAsia"/>
                <w:sz w:val="24"/>
                <w:szCs w:val="24"/>
              </w:rPr>
              <w:t>ž</w:t>
            </w:r>
            <w:r w:rsidRPr="007B6B06">
              <w:rPr>
                <w:rFonts w:ascii="Times New Roman" w:hAnsi="Times New Roman"/>
                <w:sz w:val="24"/>
                <w:szCs w:val="24"/>
              </w:rPr>
              <w:t>adavek na v</w:t>
            </w:r>
            <w:r w:rsidRPr="007B6B06">
              <w:rPr>
                <w:rFonts w:ascii="Times New Roman" w:hAnsi="Times New Roman" w:hint="eastAsia"/>
                <w:sz w:val="24"/>
                <w:szCs w:val="24"/>
              </w:rPr>
              <w:t>ýš</w:t>
            </w:r>
            <w:r w:rsidRPr="007B6B06">
              <w:rPr>
                <w:rFonts w:ascii="Times New Roman" w:hAnsi="Times New Roman"/>
                <w:sz w:val="24"/>
                <w:szCs w:val="24"/>
              </w:rPr>
              <w:t>i voln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w:t>
            </w:r>
            <w:r w:rsidR="0050619F" w:rsidRPr="007B6B06">
              <w:t xml:space="preserve"> </w:t>
            </w:r>
            <w:r w:rsidR="0050619F" w:rsidRPr="007B6B06">
              <w:rPr>
                <w:rFonts w:ascii="Times New Roman" w:hAnsi="Times New Roman"/>
                <w:b/>
                <w:sz w:val="24"/>
                <w:szCs w:val="24"/>
              </w:rPr>
              <w:t>a předběžně rezervuje pevnou přepravní kapacitu</w:t>
            </w:r>
            <w:r w:rsidRPr="007B6B06">
              <w:rPr>
                <w:rFonts w:ascii="Times New Roman" w:hAnsi="Times New Roman"/>
                <w:sz w:val="24"/>
                <w:szCs w:val="24"/>
              </w:rPr>
              <w:t>.</w:t>
            </w:r>
          </w:p>
          <w:p w:rsidR="008412C5" w:rsidRPr="007B6B06" w:rsidRDefault="008412C5" w:rsidP="008412C5">
            <w:pPr>
              <w:rPr>
                <w:rFonts w:ascii="Times New Roman" w:hAnsi="Times New Roman"/>
                <w:sz w:val="24"/>
                <w:szCs w:val="24"/>
              </w:rPr>
            </w:pPr>
          </w:p>
          <w:p w:rsidR="008412C5" w:rsidRPr="007B6B06" w:rsidRDefault="008412C5" w:rsidP="008412C5">
            <w:pPr>
              <w:rPr>
                <w:rFonts w:ascii="Times New Roman" w:hAnsi="Times New Roman"/>
                <w:sz w:val="24"/>
                <w:szCs w:val="24"/>
              </w:rPr>
            </w:pPr>
            <w:r w:rsidRPr="007B6B06">
              <w:rPr>
                <w:rFonts w:ascii="Times New Roman" w:hAnsi="Times New Roman"/>
                <w:sz w:val="24"/>
                <w:szCs w:val="24"/>
              </w:rPr>
              <w:t>(2) V p</w:t>
            </w:r>
            <w:r w:rsidRPr="007B6B06">
              <w:rPr>
                <w:rFonts w:ascii="Times New Roman" w:hAnsi="Times New Roman" w:hint="eastAsia"/>
                <w:sz w:val="24"/>
                <w:szCs w:val="24"/>
              </w:rPr>
              <w:t>ří</w:t>
            </w:r>
            <w:r w:rsidRPr="007B6B06">
              <w:rPr>
                <w:rFonts w:ascii="Times New Roman" w:hAnsi="Times New Roman"/>
                <w:sz w:val="24"/>
                <w:szCs w:val="24"/>
              </w:rPr>
              <w:t>pad</w:t>
            </w:r>
            <w:r w:rsidRPr="007B6B06">
              <w:rPr>
                <w:rFonts w:ascii="Times New Roman" w:hAnsi="Times New Roman" w:hint="eastAsia"/>
                <w:sz w:val="24"/>
                <w:szCs w:val="24"/>
              </w:rPr>
              <w:t>ě</w:t>
            </w:r>
            <w:r w:rsidRPr="007B6B06">
              <w:rPr>
                <w:rFonts w:ascii="Times New Roman" w:hAnsi="Times New Roman"/>
                <w:sz w:val="24"/>
                <w:szCs w:val="24"/>
              </w:rPr>
              <w:t xml:space="preserve">, </w:t>
            </w:r>
            <w:r w:rsidRPr="007B6B06">
              <w:rPr>
                <w:rFonts w:ascii="Times New Roman" w:hAnsi="Times New Roman" w:hint="eastAsia"/>
                <w:sz w:val="24"/>
                <w:szCs w:val="24"/>
              </w:rPr>
              <w:t>ž</w:t>
            </w:r>
            <w:r w:rsidRPr="007B6B06">
              <w:rPr>
                <w:rFonts w:ascii="Times New Roman" w:hAnsi="Times New Roman"/>
                <w:sz w:val="24"/>
                <w:szCs w:val="24"/>
              </w:rPr>
              <w:t>e po uspokojen</w:t>
            </w:r>
            <w:r w:rsidRPr="007B6B06">
              <w:rPr>
                <w:rFonts w:ascii="Times New Roman" w:hAnsi="Times New Roman" w:hint="eastAsia"/>
                <w:sz w:val="24"/>
                <w:szCs w:val="24"/>
              </w:rPr>
              <w:t>í</w:t>
            </w:r>
            <w:r w:rsidRPr="007B6B06">
              <w:rPr>
                <w:rFonts w:ascii="Times New Roman" w:hAnsi="Times New Roman"/>
                <w:sz w:val="24"/>
                <w:szCs w:val="24"/>
              </w:rPr>
              <w:t xml:space="preserve"> </w:t>
            </w:r>
            <w:r w:rsidRPr="007B6B06">
              <w:rPr>
                <w:rFonts w:ascii="Times New Roman" w:hAnsi="Times New Roman" w:hint="eastAsia"/>
                <w:sz w:val="24"/>
                <w:szCs w:val="24"/>
              </w:rPr>
              <w:t>žá</w:t>
            </w:r>
            <w:r w:rsidRPr="007B6B06">
              <w:rPr>
                <w:rFonts w:ascii="Times New Roman" w:hAnsi="Times New Roman"/>
                <w:sz w:val="24"/>
                <w:szCs w:val="24"/>
              </w:rPr>
              <w:t>dost</w:t>
            </w:r>
            <w:r w:rsidRPr="007B6B06">
              <w:rPr>
                <w:rFonts w:ascii="Times New Roman" w:hAnsi="Times New Roman" w:hint="eastAsia"/>
                <w:sz w:val="24"/>
                <w:szCs w:val="24"/>
              </w:rPr>
              <w:t>í</w:t>
            </w:r>
            <w:r w:rsidRPr="007B6B06">
              <w:rPr>
                <w:rFonts w:ascii="Times New Roman" w:hAnsi="Times New Roman"/>
                <w:sz w:val="24"/>
                <w:szCs w:val="24"/>
              </w:rPr>
              <w:t xml:space="preserve"> podle odstavce 1 nelze uspokojit p</w:t>
            </w:r>
            <w:r w:rsidRPr="007B6B06">
              <w:rPr>
                <w:rFonts w:ascii="Times New Roman" w:hAnsi="Times New Roman" w:hint="eastAsia"/>
                <w:sz w:val="24"/>
                <w:szCs w:val="24"/>
              </w:rPr>
              <w:t>ř</w:t>
            </w:r>
            <w:r w:rsidRPr="007B6B06">
              <w:rPr>
                <w:rFonts w:ascii="Times New Roman" w:hAnsi="Times New Roman"/>
                <w:sz w:val="24"/>
                <w:szCs w:val="24"/>
              </w:rPr>
              <w:t>i posuzov</w:t>
            </w:r>
            <w:r w:rsidRPr="007B6B06">
              <w:rPr>
                <w:rFonts w:ascii="Times New Roman" w:hAnsi="Times New Roman" w:hint="eastAsia"/>
                <w:sz w:val="24"/>
                <w:szCs w:val="24"/>
              </w:rPr>
              <w:t>á</w:t>
            </w:r>
            <w:r w:rsidRPr="007B6B06">
              <w:rPr>
                <w:rFonts w:ascii="Times New Roman" w:hAnsi="Times New Roman"/>
                <w:sz w:val="24"/>
                <w:szCs w:val="24"/>
              </w:rPr>
              <w:t>n</w:t>
            </w:r>
            <w:r w:rsidRPr="007B6B06">
              <w:rPr>
                <w:rFonts w:ascii="Times New Roman" w:hAnsi="Times New Roman" w:hint="eastAsia"/>
                <w:sz w:val="24"/>
                <w:szCs w:val="24"/>
              </w:rPr>
              <w:t>í</w:t>
            </w:r>
            <w:r w:rsidRPr="007B6B06">
              <w:rPr>
                <w:rFonts w:ascii="Times New Roman" w:hAnsi="Times New Roman"/>
                <w:sz w:val="24"/>
                <w:szCs w:val="24"/>
              </w:rPr>
              <w:t xml:space="preserve"> </w:t>
            </w:r>
            <w:r w:rsidRPr="007B6B06">
              <w:rPr>
                <w:rFonts w:ascii="Times New Roman" w:hAnsi="Times New Roman" w:hint="eastAsia"/>
                <w:sz w:val="24"/>
                <w:szCs w:val="24"/>
              </w:rPr>
              <w:t>žá</w:t>
            </w:r>
            <w:r w:rsidRPr="007B6B06">
              <w:rPr>
                <w:rFonts w:ascii="Times New Roman" w:hAnsi="Times New Roman"/>
                <w:sz w:val="24"/>
                <w:szCs w:val="24"/>
              </w:rPr>
              <w:t>dost</w:t>
            </w:r>
            <w:r w:rsidRPr="007B6B06">
              <w:rPr>
                <w:rFonts w:ascii="Times New Roman" w:hAnsi="Times New Roman" w:hint="eastAsia"/>
                <w:sz w:val="24"/>
                <w:szCs w:val="24"/>
              </w:rPr>
              <w:t>í</w:t>
            </w:r>
            <w:r w:rsidRPr="007B6B06">
              <w:rPr>
                <w:rFonts w:ascii="Times New Roman" w:hAnsi="Times New Roman"/>
                <w:sz w:val="24"/>
                <w:szCs w:val="24"/>
              </w:rPr>
              <w:t xml:space="preserve"> v jednom okam</w:t>
            </w:r>
            <w:r w:rsidRPr="007B6B06">
              <w:rPr>
                <w:rFonts w:ascii="Times New Roman" w:hAnsi="Times New Roman" w:hint="eastAsia"/>
                <w:sz w:val="24"/>
                <w:szCs w:val="24"/>
              </w:rPr>
              <w:t>ž</w:t>
            </w:r>
            <w:r w:rsidRPr="007B6B06">
              <w:rPr>
                <w:rFonts w:ascii="Times New Roman" w:hAnsi="Times New Roman"/>
                <w:sz w:val="24"/>
                <w:szCs w:val="24"/>
              </w:rPr>
              <w:t>iku v</w:t>
            </w:r>
            <w:r w:rsidRPr="007B6B06">
              <w:rPr>
                <w:rFonts w:ascii="Times New Roman" w:hAnsi="Times New Roman" w:hint="eastAsia"/>
                <w:sz w:val="24"/>
                <w:szCs w:val="24"/>
              </w:rPr>
              <w:t>š</w:t>
            </w:r>
            <w:r w:rsidRPr="007B6B06">
              <w:rPr>
                <w:rFonts w:ascii="Times New Roman" w:hAnsi="Times New Roman"/>
                <w:sz w:val="24"/>
                <w:szCs w:val="24"/>
              </w:rPr>
              <w:t xml:space="preserve">echny </w:t>
            </w:r>
            <w:r w:rsidRPr="007B6B06">
              <w:rPr>
                <w:rFonts w:ascii="Times New Roman" w:hAnsi="Times New Roman" w:hint="eastAsia"/>
                <w:sz w:val="24"/>
                <w:szCs w:val="24"/>
              </w:rPr>
              <w:t>ž</w:t>
            </w:r>
            <w:r w:rsidRPr="007B6B06">
              <w:rPr>
                <w:rFonts w:ascii="Times New Roman" w:hAnsi="Times New Roman"/>
                <w:sz w:val="24"/>
                <w:szCs w:val="24"/>
              </w:rPr>
              <w:t>adatele o rezervaci denn</w:t>
            </w:r>
            <w:r w:rsidRPr="007B6B06">
              <w:rPr>
                <w:rFonts w:ascii="Times New Roman" w:hAnsi="Times New Roman" w:hint="eastAsia"/>
                <w:sz w:val="24"/>
                <w:szCs w:val="24"/>
              </w:rPr>
              <w:t>í</w:t>
            </w:r>
            <w:r w:rsidRPr="007B6B06">
              <w:rPr>
                <w:rFonts w:ascii="Times New Roman" w:hAnsi="Times New Roman"/>
                <w:sz w:val="24"/>
                <w:szCs w:val="24"/>
              </w:rPr>
              <w:t xml:space="preserve"> pevn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 rozd</w:t>
            </w:r>
            <w:r w:rsidRPr="007B6B06">
              <w:rPr>
                <w:rFonts w:ascii="Times New Roman" w:hAnsi="Times New Roman" w:hint="eastAsia"/>
                <w:sz w:val="24"/>
                <w:szCs w:val="24"/>
              </w:rPr>
              <w:t>ě</w:t>
            </w:r>
            <w:r w:rsidRPr="007B6B06">
              <w:rPr>
                <w:rFonts w:ascii="Times New Roman" w:hAnsi="Times New Roman"/>
                <w:sz w:val="24"/>
                <w:szCs w:val="24"/>
              </w:rPr>
              <w:t>l</w:t>
            </w:r>
            <w:r w:rsidRPr="007B6B06">
              <w:rPr>
                <w:rFonts w:ascii="Times New Roman" w:hAnsi="Times New Roman" w:hint="eastAsia"/>
                <w:sz w:val="24"/>
                <w:szCs w:val="24"/>
              </w:rPr>
              <w:t>í</w:t>
            </w:r>
            <w:r w:rsidRPr="007B6B06">
              <w:rPr>
                <w:rFonts w:ascii="Times New Roman" w:hAnsi="Times New Roman"/>
                <w:sz w:val="24"/>
                <w:szCs w:val="24"/>
              </w:rPr>
              <w:t xml:space="preserve"> provozovatel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soustavy volnou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kapacitu v pom</w:t>
            </w:r>
            <w:r w:rsidRPr="007B6B06">
              <w:rPr>
                <w:rFonts w:ascii="Times New Roman" w:hAnsi="Times New Roman" w:hint="eastAsia"/>
                <w:sz w:val="24"/>
                <w:szCs w:val="24"/>
              </w:rPr>
              <w:t>ě</w:t>
            </w:r>
            <w:r w:rsidRPr="007B6B06">
              <w:rPr>
                <w:rFonts w:ascii="Times New Roman" w:hAnsi="Times New Roman"/>
                <w:sz w:val="24"/>
                <w:szCs w:val="24"/>
              </w:rPr>
              <w:t>ru velikosti jednotliv</w:t>
            </w:r>
            <w:r w:rsidRPr="007B6B06">
              <w:rPr>
                <w:rFonts w:ascii="Times New Roman" w:hAnsi="Times New Roman" w:hint="eastAsia"/>
                <w:sz w:val="24"/>
                <w:szCs w:val="24"/>
              </w:rPr>
              <w:t>ý</w:t>
            </w:r>
            <w:r w:rsidRPr="007B6B06">
              <w:rPr>
                <w:rFonts w:ascii="Times New Roman" w:hAnsi="Times New Roman"/>
                <w:sz w:val="24"/>
                <w:szCs w:val="24"/>
              </w:rPr>
              <w:t>ch po</w:t>
            </w:r>
            <w:r w:rsidRPr="007B6B06">
              <w:rPr>
                <w:rFonts w:ascii="Times New Roman" w:hAnsi="Times New Roman" w:hint="eastAsia"/>
                <w:sz w:val="24"/>
                <w:szCs w:val="24"/>
              </w:rPr>
              <w:t>ž</w:t>
            </w:r>
            <w:r w:rsidRPr="007B6B06">
              <w:rPr>
                <w:rFonts w:ascii="Times New Roman" w:hAnsi="Times New Roman"/>
                <w:sz w:val="24"/>
                <w:szCs w:val="24"/>
              </w:rPr>
              <w:t>adavk</w:t>
            </w:r>
            <w:r w:rsidRPr="007B6B06">
              <w:rPr>
                <w:rFonts w:ascii="Times New Roman" w:hAnsi="Times New Roman" w:hint="eastAsia"/>
                <w:sz w:val="24"/>
                <w:szCs w:val="24"/>
              </w:rPr>
              <w:t>ů</w:t>
            </w:r>
            <w:r w:rsidRPr="007B6B06">
              <w:rPr>
                <w:rFonts w:ascii="Times New Roman" w:hAnsi="Times New Roman"/>
                <w:sz w:val="24"/>
                <w:szCs w:val="24"/>
              </w:rPr>
              <w:t xml:space="preserve"> o rezervaci denn</w:t>
            </w:r>
            <w:r w:rsidRPr="007B6B06">
              <w:rPr>
                <w:rFonts w:ascii="Times New Roman" w:hAnsi="Times New Roman" w:hint="eastAsia"/>
                <w:sz w:val="24"/>
                <w:szCs w:val="24"/>
              </w:rPr>
              <w:t>í</w:t>
            </w:r>
            <w:r w:rsidRPr="007B6B06">
              <w:rPr>
                <w:rFonts w:ascii="Times New Roman" w:hAnsi="Times New Roman"/>
                <w:sz w:val="24"/>
                <w:szCs w:val="24"/>
              </w:rPr>
              <w:t xml:space="preserve"> pevn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 Pokud po</w:t>
            </w:r>
            <w:r w:rsidRPr="007B6B06">
              <w:rPr>
                <w:rFonts w:ascii="Times New Roman" w:hAnsi="Times New Roman" w:hint="eastAsia"/>
                <w:sz w:val="24"/>
                <w:szCs w:val="24"/>
              </w:rPr>
              <w:t>ž</w:t>
            </w:r>
            <w:r w:rsidRPr="007B6B06">
              <w:rPr>
                <w:rFonts w:ascii="Times New Roman" w:hAnsi="Times New Roman"/>
                <w:sz w:val="24"/>
                <w:szCs w:val="24"/>
              </w:rPr>
              <w:t>adavek na denn</w:t>
            </w:r>
            <w:r w:rsidRPr="007B6B06">
              <w:rPr>
                <w:rFonts w:ascii="Times New Roman" w:hAnsi="Times New Roman" w:hint="eastAsia"/>
                <w:sz w:val="24"/>
                <w:szCs w:val="24"/>
              </w:rPr>
              <w:t>í</w:t>
            </w:r>
            <w:r w:rsidRPr="007B6B06">
              <w:rPr>
                <w:rFonts w:ascii="Times New Roman" w:hAnsi="Times New Roman"/>
                <w:sz w:val="24"/>
                <w:szCs w:val="24"/>
              </w:rPr>
              <w:t xml:space="preserve"> pevn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 p</w:t>
            </w:r>
            <w:r w:rsidRPr="007B6B06">
              <w:rPr>
                <w:rFonts w:ascii="Times New Roman" w:hAnsi="Times New Roman" w:hint="eastAsia"/>
                <w:sz w:val="24"/>
                <w:szCs w:val="24"/>
              </w:rPr>
              <w:t>ř</w:t>
            </w:r>
            <w:r w:rsidRPr="007B6B06">
              <w:rPr>
                <w:rFonts w:ascii="Times New Roman" w:hAnsi="Times New Roman"/>
                <w:sz w:val="24"/>
                <w:szCs w:val="24"/>
              </w:rPr>
              <w:t>esahuje volnou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kapacitu, sn</w:t>
            </w:r>
            <w:r w:rsidRPr="007B6B06">
              <w:rPr>
                <w:rFonts w:ascii="Times New Roman" w:hAnsi="Times New Roman" w:hint="eastAsia"/>
                <w:sz w:val="24"/>
                <w:szCs w:val="24"/>
              </w:rPr>
              <w:t>íží</w:t>
            </w:r>
            <w:r w:rsidRPr="007B6B06">
              <w:rPr>
                <w:rFonts w:ascii="Times New Roman" w:hAnsi="Times New Roman"/>
                <w:sz w:val="24"/>
                <w:szCs w:val="24"/>
              </w:rPr>
              <w:t xml:space="preserve"> provozovatel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soustavy p</w:t>
            </w:r>
            <w:r w:rsidRPr="007B6B06">
              <w:rPr>
                <w:rFonts w:ascii="Times New Roman" w:hAnsi="Times New Roman" w:hint="eastAsia"/>
                <w:sz w:val="24"/>
                <w:szCs w:val="24"/>
              </w:rPr>
              <w:t>ř</w:t>
            </w:r>
            <w:r w:rsidRPr="007B6B06">
              <w:rPr>
                <w:rFonts w:ascii="Times New Roman" w:hAnsi="Times New Roman"/>
                <w:sz w:val="24"/>
                <w:szCs w:val="24"/>
              </w:rPr>
              <w:t>ed rozd</w:t>
            </w:r>
            <w:r w:rsidRPr="007B6B06">
              <w:rPr>
                <w:rFonts w:ascii="Times New Roman" w:hAnsi="Times New Roman" w:hint="eastAsia"/>
                <w:sz w:val="24"/>
                <w:szCs w:val="24"/>
              </w:rPr>
              <w:t>ě</w:t>
            </w:r>
            <w:r w:rsidRPr="007B6B06">
              <w:rPr>
                <w:rFonts w:ascii="Times New Roman" w:hAnsi="Times New Roman"/>
                <w:sz w:val="24"/>
                <w:szCs w:val="24"/>
              </w:rPr>
              <w:t>len</w:t>
            </w:r>
            <w:r w:rsidRPr="007B6B06">
              <w:rPr>
                <w:rFonts w:ascii="Times New Roman" w:hAnsi="Times New Roman" w:hint="eastAsia"/>
                <w:sz w:val="24"/>
                <w:szCs w:val="24"/>
              </w:rPr>
              <w:t>í</w:t>
            </w:r>
            <w:r w:rsidRPr="007B6B06">
              <w:rPr>
                <w:rFonts w:ascii="Times New Roman" w:hAnsi="Times New Roman"/>
                <w:sz w:val="24"/>
                <w:szCs w:val="24"/>
              </w:rPr>
              <w:t>m voln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 po</w:t>
            </w:r>
            <w:r w:rsidRPr="007B6B06">
              <w:rPr>
                <w:rFonts w:ascii="Times New Roman" w:hAnsi="Times New Roman" w:hint="eastAsia"/>
                <w:sz w:val="24"/>
                <w:szCs w:val="24"/>
              </w:rPr>
              <w:t>ž</w:t>
            </w:r>
            <w:r w:rsidRPr="007B6B06">
              <w:rPr>
                <w:rFonts w:ascii="Times New Roman" w:hAnsi="Times New Roman"/>
                <w:sz w:val="24"/>
                <w:szCs w:val="24"/>
              </w:rPr>
              <w:t>adavek na v</w:t>
            </w:r>
            <w:r w:rsidRPr="007B6B06">
              <w:rPr>
                <w:rFonts w:ascii="Times New Roman" w:hAnsi="Times New Roman" w:hint="eastAsia"/>
                <w:sz w:val="24"/>
                <w:szCs w:val="24"/>
              </w:rPr>
              <w:t>ýš</w:t>
            </w:r>
            <w:r w:rsidRPr="007B6B06">
              <w:rPr>
                <w:rFonts w:ascii="Times New Roman" w:hAnsi="Times New Roman"/>
                <w:sz w:val="24"/>
                <w:szCs w:val="24"/>
              </w:rPr>
              <w:t>i zb</w:t>
            </w:r>
            <w:r w:rsidRPr="007B6B06">
              <w:rPr>
                <w:rFonts w:ascii="Times New Roman" w:hAnsi="Times New Roman" w:hint="eastAsia"/>
                <w:sz w:val="24"/>
                <w:szCs w:val="24"/>
              </w:rPr>
              <w:t>ý</w:t>
            </w:r>
            <w:r w:rsidRPr="007B6B06">
              <w:rPr>
                <w:rFonts w:ascii="Times New Roman" w:hAnsi="Times New Roman"/>
                <w:sz w:val="24"/>
                <w:szCs w:val="24"/>
              </w:rPr>
              <w:t>vaj</w:t>
            </w:r>
            <w:r w:rsidRPr="007B6B06">
              <w:rPr>
                <w:rFonts w:ascii="Times New Roman" w:hAnsi="Times New Roman" w:hint="eastAsia"/>
                <w:sz w:val="24"/>
                <w:szCs w:val="24"/>
              </w:rPr>
              <w:t>í</w:t>
            </w:r>
            <w:r w:rsidRPr="007B6B06">
              <w:rPr>
                <w:rFonts w:ascii="Times New Roman" w:hAnsi="Times New Roman"/>
                <w:sz w:val="24"/>
                <w:szCs w:val="24"/>
              </w:rPr>
              <w:t>c</w:t>
            </w:r>
            <w:r w:rsidRPr="007B6B06">
              <w:rPr>
                <w:rFonts w:ascii="Times New Roman" w:hAnsi="Times New Roman" w:hint="eastAsia"/>
                <w:sz w:val="24"/>
                <w:szCs w:val="24"/>
              </w:rPr>
              <w:t>í</w:t>
            </w:r>
            <w:r w:rsidRPr="007B6B06">
              <w:rPr>
                <w:rFonts w:ascii="Times New Roman" w:hAnsi="Times New Roman"/>
                <w:sz w:val="24"/>
                <w:szCs w:val="24"/>
              </w:rPr>
              <w:t xml:space="preserve"> voln</w:t>
            </w:r>
            <w:r w:rsidRPr="007B6B06">
              <w:rPr>
                <w:rFonts w:ascii="Times New Roman" w:hAnsi="Times New Roman" w:hint="eastAsia"/>
                <w:sz w:val="24"/>
                <w:szCs w:val="24"/>
              </w:rPr>
              <w:t>é</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kapacity</w:t>
            </w:r>
            <w:r w:rsidR="0050619F" w:rsidRPr="007B6B06">
              <w:t xml:space="preserve"> </w:t>
            </w:r>
            <w:r w:rsidR="0050619F" w:rsidRPr="007B6B06">
              <w:rPr>
                <w:rFonts w:ascii="Times New Roman" w:hAnsi="Times New Roman"/>
                <w:b/>
                <w:sz w:val="24"/>
                <w:szCs w:val="24"/>
              </w:rPr>
              <w:t>a předběžně rezervuje pevnou přepravní kapacitu</w:t>
            </w:r>
            <w:r w:rsidRPr="007B6B06">
              <w:rPr>
                <w:rFonts w:ascii="Times New Roman" w:hAnsi="Times New Roman"/>
                <w:sz w:val="24"/>
                <w:szCs w:val="24"/>
              </w:rPr>
              <w:t>.</w:t>
            </w:r>
          </w:p>
          <w:p w:rsidR="008412C5" w:rsidRPr="007B6B06" w:rsidRDefault="008412C5" w:rsidP="008412C5">
            <w:pPr>
              <w:rPr>
                <w:rFonts w:ascii="Times New Roman" w:hAnsi="Times New Roman"/>
                <w:sz w:val="24"/>
                <w:szCs w:val="24"/>
              </w:rPr>
            </w:pPr>
          </w:p>
          <w:p w:rsidR="003473A4" w:rsidRPr="007B6B06" w:rsidRDefault="008412C5" w:rsidP="007B5B43">
            <w:pPr>
              <w:rPr>
                <w:rFonts w:ascii="Times New Roman" w:hAnsi="Times New Roman"/>
                <w:sz w:val="24"/>
                <w:szCs w:val="24"/>
              </w:rPr>
            </w:pPr>
            <w:r w:rsidRPr="007B6B06">
              <w:rPr>
                <w:rFonts w:ascii="Times New Roman" w:hAnsi="Times New Roman"/>
                <w:sz w:val="24"/>
                <w:szCs w:val="24"/>
              </w:rPr>
              <w:t>(3) V rozsahu nedostatku popt</w:t>
            </w:r>
            <w:r w:rsidRPr="007B6B06">
              <w:rPr>
                <w:rFonts w:ascii="Times New Roman" w:hAnsi="Times New Roman" w:hint="eastAsia"/>
                <w:sz w:val="24"/>
                <w:szCs w:val="24"/>
              </w:rPr>
              <w:t>á</w:t>
            </w:r>
            <w:r w:rsidRPr="007B6B06">
              <w:rPr>
                <w:rFonts w:ascii="Times New Roman" w:hAnsi="Times New Roman"/>
                <w:sz w:val="24"/>
                <w:szCs w:val="24"/>
              </w:rPr>
              <w:t>van</w:t>
            </w:r>
            <w:r w:rsidRPr="007B6B06">
              <w:rPr>
                <w:rFonts w:ascii="Times New Roman" w:hAnsi="Times New Roman" w:hint="eastAsia"/>
                <w:sz w:val="24"/>
                <w:szCs w:val="24"/>
              </w:rPr>
              <w:t>é</w:t>
            </w:r>
            <w:r w:rsidRPr="007B6B06">
              <w:rPr>
                <w:rFonts w:ascii="Times New Roman" w:hAnsi="Times New Roman"/>
                <w:sz w:val="24"/>
                <w:szCs w:val="24"/>
              </w:rPr>
              <w:t xml:space="preserve"> kapacity podle odstavc</w:t>
            </w:r>
            <w:r w:rsidRPr="007B6B06">
              <w:rPr>
                <w:rFonts w:ascii="Times New Roman" w:hAnsi="Times New Roman" w:hint="eastAsia"/>
                <w:sz w:val="24"/>
                <w:szCs w:val="24"/>
              </w:rPr>
              <w:t>ů</w:t>
            </w:r>
            <w:r w:rsidRPr="007B6B06">
              <w:rPr>
                <w:rFonts w:ascii="Times New Roman" w:hAnsi="Times New Roman"/>
                <w:sz w:val="24"/>
                <w:szCs w:val="24"/>
              </w:rPr>
              <w:t xml:space="preserve"> 1 a 2 je subjektu z</w:t>
            </w:r>
            <w:r w:rsidRPr="007B6B06">
              <w:rPr>
                <w:rFonts w:ascii="Times New Roman" w:hAnsi="Times New Roman" w:hint="eastAsia"/>
                <w:sz w:val="24"/>
                <w:szCs w:val="24"/>
              </w:rPr>
              <w:t>úč</w:t>
            </w:r>
            <w:r w:rsidRPr="007B6B06">
              <w:rPr>
                <w:rFonts w:ascii="Times New Roman" w:hAnsi="Times New Roman"/>
                <w:sz w:val="24"/>
                <w:szCs w:val="24"/>
              </w:rPr>
              <w:t>tov</w:t>
            </w:r>
            <w:r w:rsidRPr="007B6B06">
              <w:rPr>
                <w:rFonts w:ascii="Times New Roman" w:hAnsi="Times New Roman" w:hint="eastAsia"/>
                <w:sz w:val="24"/>
                <w:szCs w:val="24"/>
              </w:rPr>
              <w:t>á</w:t>
            </w:r>
            <w:r w:rsidRPr="007B6B06">
              <w:rPr>
                <w:rFonts w:ascii="Times New Roman" w:hAnsi="Times New Roman"/>
                <w:sz w:val="24"/>
                <w:szCs w:val="24"/>
              </w:rPr>
              <w:t>n</w:t>
            </w:r>
            <w:r w:rsidRPr="007B6B06">
              <w:rPr>
                <w:rFonts w:ascii="Times New Roman" w:hAnsi="Times New Roman" w:hint="eastAsia"/>
                <w:sz w:val="24"/>
                <w:szCs w:val="24"/>
              </w:rPr>
              <w:t>í</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edb</w:t>
            </w:r>
            <w:r w:rsidRPr="007B6B06">
              <w:rPr>
                <w:rFonts w:ascii="Times New Roman" w:hAnsi="Times New Roman" w:hint="eastAsia"/>
                <w:sz w:val="24"/>
                <w:szCs w:val="24"/>
              </w:rPr>
              <w:t>ěž</w:t>
            </w:r>
            <w:r w:rsidRPr="007B6B06">
              <w:rPr>
                <w:rFonts w:ascii="Times New Roman" w:hAnsi="Times New Roman"/>
                <w:sz w:val="24"/>
                <w:szCs w:val="24"/>
              </w:rPr>
              <w:t>n</w:t>
            </w:r>
            <w:r w:rsidRPr="007B6B06">
              <w:rPr>
                <w:rFonts w:ascii="Times New Roman" w:hAnsi="Times New Roman" w:hint="eastAsia"/>
                <w:sz w:val="24"/>
                <w:szCs w:val="24"/>
              </w:rPr>
              <w:t>ě</w:t>
            </w:r>
            <w:r w:rsidRPr="007B6B06">
              <w:rPr>
                <w:rFonts w:ascii="Times New Roman" w:hAnsi="Times New Roman"/>
                <w:sz w:val="24"/>
                <w:szCs w:val="24"/>
              </w:rPr>
              <w:t xml:space="preserve"> rezervov</w:t>
            </w:r>
            <w:r w:rsidRPr="007B6B06">
              <w:rPr>
                <w:rFonts w:ascii="Times New Roman" w:hAnsi="Times New Roman" w:hint="eastAsia"/>
                <w:sz w:val="24"/>
                <w:szCs w:val="24"/>
              </w:rPr>
              <w:t>á</w:t>
            </w:r>
            <w:r w:rsidRPr="007B6B06">
              <w:rPr>
                <w:rFonts w:ascii="Times New Roman" w:hAnsi="Times New Roman"/>
                <w:sz w:val="24"/>
                <w:szCs w:val="24"/>
              </w:rPr>
              <w:t>na p</w:t>
            </w:r>
            <w:r w:rsidRPr="007B6B06">
              <w:rPr>
                <w:rFonts w:ascii="Times New Roman" w:hAnsi="Times New Roman" w:hint="eastAsia"/>
                <w:sz w:val="24"/>
                <w:szCs w:val="24"/>
              </w:rPr>
              <w:t>ř</w:t>
            </w:r>
            <w:r w:rsidRPr="007B6B06">
              <w:rPr>
                <w:rFonts w:ascii="Times New Roman" w:hAnsi="Times New Roman"/>
                <w:sz w:val="24"/>
                <w:szCs w:val="24"/>
              </w:rPr>
              <w:t>eru</w:t>
            </w:r>
            <w:r w:rsidRPr="007B6B06">
              <w:rPr>
                <w:rFonts w:ascii="Times New Roman" w:hAnsi="Times New Roman" w:hint="eastAsia"/>
                <w:sz w:val="24"/>
                <w:szCs w:val="24"/>
              </w:rPr>
              <w:t>š</w:t>
            </w:r>
            <w:r w:rsidRPr="007B6B06">
              <w:rPr>
                <w:rFonts w:ascii="Times New Roman" w:hAnsi="Times New Roman"/>
                <w:sz w:val="24"/>
                <w:szCs w:val="24"/>
              </w:rPr>
              <w:t>iteln</w:t>
            </w:r>
            <w:r w:rsidRPr="007B6B06">
              <w:rPr>
                <w:rFonts w:ascii="Times New Roman" w:hAnsi="Times New Roman" w:hint="eastAsia"/>
                <w:sz w:val="24"/>
                <w:szCs w:val="24"/>
              </w:rPr>
              <w:t>á</w:t>
            </w:r>
            <w:r w:rsidRPr="007B6B06">
              <w:rPr>
                <w:rFonts w:ascii="Times New Roman" w:hAnsi="Times New Roman"/>
                <w:sz w:val="24"/>
                <w:szCs w:val="24"/>
              </w:rPr>
              <w:t xml:space="preserve"> p</w:t>
            </w:r>
            <w:r w:rsidRPr="007B6B06">
              <w:rPr>
                <w:rFonts w:ascii="Times New Roman" w:hAnsi="Times New Roman" w:hint="eastAsia"/>
                <w:sz w:val="24"/>
                <w:szCs w:val="24"/>
              </w:rPr>
              <w:t>ř</w:t>
            </w:r>
            <w:r w:rsidRPr="007B6B06">
              <w:rPr>
                <w:rFonts w:ascii="Times New Roman" w:hAnsi="Times New Roman"/>
                <w:sz w:val="24"/>
                <w:szCs w:val="24"/>
              </w:rPr>
              <w:t>epravn</w:t>
            </w:r>
            <w:r w:rsidRPr="007B6B06">
              <w:rPr>
                <w:rFonts w:ascii="Times New Roman" w:hAnsi="Times New Roman" w:hint="eastAsia"/>
                <w:sz w:val="24"/>
                <w:szCs w:val="24"/>
              </w:rPr>
              <w:t>í</w:t>
            </w:r>
            <w:r w:rsidRPr="007B6B06">
              <w:rPr>
                <w:rFonts w:ascii="Times New Roman" w:hAnsi="Times New Roman"/>
                <w:sz w:val="24"/>
                <w:szCs w:val="24"/>
              </w:rPr>
              <w:t xml:space="preserve"> kapacita. </w:t>
            </w:r>
            <w:r w:rsidRPr="007B6B06">
              <w:rPr>
                <w:rFonts w:ascii="Times New Roman" w:hAnsi="Times New Roman"/>
                <w:bCs/>
                <w:sz w:val="24"/>
                <w:szCs w:val="24"/>
              </w:rPr>
              <w:lastRenderedPageBreak/>
              <w:t xml:space="preserve">Přepravní </w:t>
            </w:r>
            <w:r w:rsidRPr="007B6B06">
              <w:rPr>
                <w:rFonts w:ascii="Times New Roman" w:hAnsi="Times New Roman"/>
                <w:sz w:val="24"/>
                <w:szCs w:val="24"/>
              </w:rPr>
              <w:t>kapacita</w:t>
            </w:r>
            <w:r w:rsidR="0050619F" w:rsidRPr="007B6B06">
              <w:t xml:space="preserve"> </w:t>
            </w:r>
            <w:r w:rsidR="0050619F" w:rsidRPr="007B6B06">
              <w:rPr>
                <w:rFonts w:ascii="Times New Roman" w:hAnsi="Times New Roman"/>
                <w:b/>
                <w:sz w:val="24"/>
                <w:szCs w:val="24"/>
              </w:rPr>
              <w:t>předběžně rezervovaná podle odstavců 1 a 2 a tohoto odstavce</w:t>
            </w:r>
            <w:r w:rsidRPr="007B6B06">
              <w:rPr>
                <w:rFonts w:ascii="Times New Roman" w:hAnsi="Times New Roman"/>
                <w:sz w:val="24"/>
                <w:szCs w:val="24"/>
              </w:rPr>
              <w:t xml:space="preserve"> je rezervov</w:t>
            </w:r>
            <w:r w:rsidRPr="007B6B06">
              <w:rPr>
                <w:rFonts w:ascii="Times New Roman" w:hAnsi="Times New Roman" w:hint="eastAsia"/>
                <w:sz w:val="24"/>
                <w:szCs w:val="24"/>
              </w:rPr>
              <w:t>á</w:t>
            </w:r>
            <w:r w:rsidRPr="007B6B06">
              <w:rPr>
                <w:rFonts w:ascii="Times New Roman" w:hAnsi="Times New Roman"/>
                <w:sz w:val="24"/>
                <w:szCs w:val="24"/>
              </w:rPr>
              <w:t>na pouze p</w:t>
            </w:r>
            <w:r w:rsidRPr="007B6B06">
              <w:rPr>
                <w:rFonts w:ascii="Times New Roman" w:hAnsi="Times New Roman" w:hint="eastAsia"/>
                <w:sz w:val="24"/>
                <w:szCs w:val="24"/>
              </w:rPr>
              <w:t>ř</w:t>
            </w:r>
            <w:r w:rsidRPr="007B6B06">
              <w:rPr>
                <w:rFonts w:ascii="Times New Roman" w:hAnsi="Times New Roman"/>
                <w:sz w:val="24"/>
                <w:szCs w:val="24"/>
              </w:rPr>
              <w:t>i elektronick</w:t>
            </w:r>
            <w:r w:rsidRPr="007B6B06">
              <w:rPr>
                <w:rFonts w:ascii="Times New Roman" w:hAnsi="Times New Roman" w:hint="eastAsia"/>
                <w:sz w:val="24"/>
                <w:szCs w:val="24"/>
              </w:rPr>
              <w:t>é</w:t>
            </w:r>
            <w:r w:rsidRPr="007B6B06">
              <w:rPr>
                <w:rFonts w:ascii="Times New Roman" w:hAnsi="Times New Roman"/>
                <w:sz w:val="24"/>
                <w:szCs w:val="24"/>
              </w:rPr>
              <w:t>m potvrzen</w:t>
            </w:r>
            <w:r w:rsidRPr="007B6B06">
              <w:rPr>
                <w:rFonts w:ascii="Times New Roman" w:hAnsi="Times New Roman" w:hint="eastAsia"/>
                <w:sz w:val="24"/>
                <w:szCs w:val="24"/>
              </w:rPr>
              <w:t>í</w:t>
            </w:r>
            <w:r w:rsidRPr="007B6B06">
              <w:rPr>
                <w:rFonts w:ascii="Times New Roman" w:hAnsi="Times New Roman"/>
                <w:sz w:val="24"/>
                <w:szCs w:val="24"/>
              </w:rPr>
              <w:t xml:space="preserve"> rezervace subjektem z</w:t>
            </w:r>
            <w:r w:rsidRPr="007B6B06">
              <w:rPr>
                <w:rFonts w:ascii="Times New Roman" w:hAnsi="Times New Roman" w:hint="eastAsia"/>
                <w:sz w:val="24"/>
                <w:szCs w:val="24"/>
              </w:rPr>
              <w:t>úč</w:t>
            </w:r>
            <w:r w:rsidRPr="007B6B06">
              <w:rPr>
                <w:rFonts w:ascii="Times New Roman" w:hAnsi="Times New Roman"/>
                <w:sz w:val="24"/>
                <w:szCs w:val="24"/>
              </w:rPr>
              <w:t>tov</w:t>
            </w:r>
            <w:r w:rsidRPr="007B6B06">
              <w:rPr>
                <w:rFonts w:ascii="Times New Roman" w:hAnsi="Times New Roman" w:hint="eastAsia"/>
                <w:sz w:val="24"/>
                <w:szCs w:val="24"/>
              </w:rPr>
              <w:t>á</w:t>
            </w:r>
            <w:r w:rsidRPr="007B6B06">
              <w:rPr>
                <w:rFonts w:ascii="Times New Roman" w:hAnsi="Times New Roman"/>
                <w:sz w:val="24"/>
                <w:szCs w:val="24"/>
              </w:rPr>
              <w:t>n</w:t>
            </w:r>
            <w:r w:rsidRPr="007B6B06">
              <w:rPr>
                <w:rFonts w:ascii="Times New Roman" w:hAnsi="Times New Roman" w:hint="eastAsia"/>
                <w:sz w:val="24"/>
                <w:szCs w:val="24"/>
              </w:rPr>
              <w:t>í</w:t>
            </w:r>
            <w:r w:rsidRPr="007B6B06">
              <w:rPr>
                <w:rFonts w:ascii="Times New Roman" w:hAnsi="Times New Roman"/>
                <w:sz w:val="24"/>
                <w:szCs w:val="24"/>
              </w:rPr>
              <w:t xml:space="preserve"> do 8:45 hodin</w:t>
            </w:r>
            <w:r w:rsidR="0050619F" w:rsidRPr="007B6B06">
              <w:rPr>
                <w:rFonts w:ascii="Times New Roman" w:hAnsi="Times New Roman"/>
                <w:sz w:val="24"/>
                <w:szCs w:val="24"/>
              </w:rPr>
              <w:t xml:space="preserve"> </w:t>
            </w:r>
            <w:r w:rsidRPr="007B6B06">
              <w:rPr>
                <w:rFonts w:ascii="Times New Roman" w:hAnsi="Times New Roman"/>
                <w:sz w:val="24"/>
                <w:szCs w:val="24"/>
              </w:rPr>
              <w:t>plyn</w:t>
            </w:r>
            <w:r w:rsidRPr="007B6B06">
              <w:rPr>
                <w:rFonts w:ascii="Times New Roman" w:hAnsi="Times New Roman" w:hint="eastAsia"/>
                <w:sz w:val="24"/>
                <w:szCs w:val="24"/>
              </w:rPr>
              <w:t>á</w:t>
            </w:r>
            <w:r w:rsidRPr="007B6B06">
              <w:rPr>
                <w:rFonts w:ascii="Times New Roman" w:hAnsi="Times New Roman"/>
                <w:sz w:val="24"/>
                <w:szCs w:val="24"/>
              </w:rPr>
              <w:t>rensk</w:t>
            </w:r>
            <w:r w:rsidRPr="007B6B06">
              <w:rPr>
                <w:rFonts w:ascii="Times New Roman" w:hAnsi="Times New Roman" w:hint="eastAsia"/>
                <w:sz w:val="24"/>
                <w:szCs w:val="24"/>
              </w:rPr>
              <w:t>é</w:t>
            </w:r>
            <w:r w:rsidRPr="007B6B06">
              <w:rPr>
                <w:rFonts w:ascii="Times New Roman" w:hAnsi="Times New Roman"/>
                <w:sz w:val="24"/>
                <w:szCs w:val="24"/>
              </w:rPr>
              <w:t>ho dne, ve kter</w:t>
            </w:r>
            <w:r w:rsidRPr="007B6B06">
              <w:rPr>
                <w:rFonts w:ascii="Times New Roman" w:hAnsi="Times New Roman" w:hint="eastAsia"/>
                <w:sz w:val="24"/>
                <w:szCs w:val="24"/>
              </w:rPr>
              <w:t>é</w:t>
            </w:r>
            <w:r w:rsidRPr="007B6B06">
              <w:rPr>
                <w:rFonts w:ascii="Times New Roman" w:hAnsi="Times New Roman"/>
                <w:sz w:val="24"/>
                <w:szCs w:val="24"/>
              </w:rPr>
              <w:t>m byla kapacita p</w:t>
            </w:r>
            <w:r w:rsidRPr="007B6B06">
              <w:rPr>
                <w:rFonts w:ascii="Times New Roman" w:hAnsi="Times New Roman" w:hint="eastAsia"/>
                <w:sz w:val="24"/>
                <w:szCs w:val="24"/>
              </w:rPr>
              <w:t>ř</w:t>
            </w:r>
            <w:r w:rsidRPr="007B6B06">
              <w:rPr>
                <w:rFonts w:ascii="Times New Roman" w:hAnsi="Times New Roman"/>
                <w:sz w:val="24"/>
                <w:szCs w:val="24"/>
              </w:rPr>
              <w:t>edb</w:t>
            </w:r>
            <w:r w:rsidRPr="007B6B06">
              <w:rPr>
                <w:rFonts w:ascii="Times New Roman" w:hAnsi="Times New Roman" w:hint="eastAsia"/>
                <w:sz w:val="24"/>
                <w:szCs w:val="24"/>
              </w:rPr>
              <w:t>ěž</w:t>
            </w:r>
            <w:r w:rsidRPr="007B6B06">
              <w:rPr>
                <w:rFonts w:ascii="Times New Roman" w:hAnsi="Times New Roman"/>
                <w:sz w:val="24"/>
                <w:szCs w:val="24"/>
              </w:rPr>
              <w:t>n</w:t>
            </w:r>
            <w:r w:rsidRPr="007B6B06">
              <w:rPr>
                <w:rFonts w:ascii="Times New Roman" w:hAnsi="Times New Roman" w:hint="eastAsia"/>
                <w:sz w:val="24"/>
                <w:szCs w:val="24"/>
              </w:rPr>
              <w:t>ě</w:t>
            </w:r>
            <w:r w:rsidRPr="007B6B06">
              <w:rPr>
                <w:rFonts w:ascii="Times New Roman" w:hAnsi="Times New Roman"/>
                <w:sz w:val="24"/>
                <w:szCs w:val="24"/>
              </w:rPr>
              <w:t xml:space="preserve"> rezervov</w:t>
            </w:r>
            <w:r w:rsidRPr="007B6B06">
              <w:rPr>
                <w:rFonts w:ascii="Times New Roman" w:hAnsi="Times New Roman" w:hint="eastAsia"/>
                <w:sz w:val="24"/>
                <w:szCs w:val="24"/>
              </w:rPr>
              <w:t>á</w:t>
            </w:r>
            <w:r w:rsidRPr="007B6B06">
              <w:rPr>
                <w:rFonts w:ascii="Times New Roman" w:hAnsi="Times New Roman"/>
                <w:sz w:val="24"/>
                <w:szCs w:val="24"/>
              </w:rPr>
              <w:t>na.</w:t>
            </w:r>
          </w:p>
        </w:tc>
      </w:tr>
      <w:tr w:rsidR="00493533" w:rsidRPr="006E3A8F" w:rsidTr="006E3A8F">
        <w:trPr>
          <w:trHeight w:val="1134"/>
        </w:trPr>
        <w:tc>
          <w:tcPr>
            <w:tcW w:w="2660" w:type="dxa"/>
          </w:tcPr>
          <w:p w:rsidR="00493533" w:rsidRPr="006E3A8F" w:rsidRDefault="00493533" w:rsidP="00D91E3D">
            <w:pPr>
              <w:rPr>
                <w:rFonts w:ascii="Times New Roman" w:hAnsi="Times New Roman"/>
                <w:sz w:val="24"/>
                <w:szCs w:val="24"/>
              </w:rPr>
            </w:pPr>
          </w:p>
        </w:tc>
        <w:tc>
          <w:tcPr>
            <w:tcW w:w="7688" w:type="dxa"/>
          </w:tcPr>
          <w:p w:rsidR="00493533" w:rsidRPr="007B6B06" w:rsidRDefault="00493533" w:rsidP="00D91E3D">
            <w:pPr>
              <w:rPr>
                <w:rFonts w:ascii="Times New Roman" w:hAnsi="Times New Roman"/>
                <w:sz w:val="24"/>
                <w:szCs w:val="24"/>
              </w:rPr>
            </w:pPr>
            <w:r w:rsidRPr="007B6B06">
              <w:rPr>
                <w:rFonts w:ascii="Times New Roman" w:hAnsi="Times New Roman"/>
                <w:sz w:val="24"/>
                <w:szCs w:val="24"/>
              </w:rPr>
              <w:t>Odůvodnění:</w:t>
            </w:r>
          </w:p>
          <w:p w:rsidR="009F6F19" w:rsidRPr="007B6B06" w:rsidRDefault="007F6CF9" w:rsidP="00E565B9">
            <w:pPr>
              <w:rPr>
                <w:rFonts w:ascii="Times New Roman" w:hAnsi="Times New Roman"/>
                <w:sz w:val="24"/>
                <w:szCs w:val="24"/>
              </w:rPr>
            </w:pPr>
            <w:r w:rsidRPr="007B6B06">
              <w:rPr>
                <w:rFonts w:ascii="Times New Roman" w:hAnsi="Times New Roman"/>
                <w:sz w:val="24"/>
                <w:szCs w:val="24"/>
              </w:rPr>
              <w:t>Ustanovení § 7 odst. 1 až 3 je ve znění návrhu novely vyhlášky nejednoznačné a matoucí, neboť nepopisuje</w:t>
            </w:r>
            <w:r w:rsidR="007B5B43" w:rsidRPr="007B6B06">
              <w:rPr>
                <w:rFonts w:ascii="Times New Roman" w:hAnsi="Times New Roman"/>
                <w:sz w:val="24"/>
                <w:szCs w:val="24"/>
              </w:rPr>
              <w:t xml:space="preserve"> dostatečně</w:t>
            </w:r>
            <w:r w:rsidRPr="007B6B06">
              <w:rPr>
                <w:rFonts w:ascii="Times New Roman" w:hAnsi="Times New Roman"/>
                <w:sz w:val="24"/>
                <w:szCs w:val="24"/>
              </w:rPr>
              <w:t xml:space="preserve"> jasně mechanismus předběžné rezervace kapacity s následným takové rezervace uživatelem soustavy. Jakoukoli rezervaci (tj. i část, jež je rezervována jako pevná kapacita) </w:t>
            </w:r>
            <w:r w:rsidR="007B5B43" w:rsidRPr="007B6B06">
              <w:rPr>
                <w:rFonts w:ascii="Times New Roman" w:hAnsi="Times New Roman"/>
                <w:sz w:val="24"/>
                <w:szCs w:val="24"/>
              </w:rPr>
              <w:t>musí uživatel soustavy</w:t>
            </w:r>
            <w:r w:rsidRPr="007B6B06">
              <w:rPr>
                <w:rFonts w:ascii="Times New Roman" w:hAnsi="Times New Roman"/>
                <w:sz w:val="24"/>
                <w:szCs w:val="24"/>
              </w:rPr>
              <w:t xml:space="preserve"> potvrdit, do</w:t>
            </w:r>
            <w:r w:rsidR="007B5B43" w:rsidRPr="007B6B06">
              <w:rPr>
                <w:rFonts w:ascii="Times New Roman" w:hAnsi="Times New Roman"/>
                <w:sz w:val="24"/>
                <w:szCs w:val="24"/>
              </w:rPr>
              <w:t>šlo</w:t>
            </w:r>
            <w:r w:rsidRPr="007B6B06">
              <w:rPr>
                <w:rFonts w:ascii="Times New Roman" w:hAnsi="Times New Roman"/>
                <w:sz w:val="24"/>
                <w:szCs w:val="24"/>
              </w:rPr>
              <w:t xml:space="preserve">-li </w:t>
            </w:r>
            <w:r w:rsidR="007B5B43" w:rsidRPr="007B6B06">
              <w:rPr>
                <w:rFonts w:ascii="Times New Roman" w:hAnsi="Times New Roman"/>
                <w:sz w:val="24"/>
                <w:szCs w:val="24"/>
              </w:rPr>
              <w:t>při aplikaci pravidel podle § 7 odst. 1 až 3 vyhlášky ke krácení jeho žádosti o pevnou přepravní kapacitu.</w:t>
            </w:r>
          </w:p>
          <w:p w:rsidR="009F6F19" w:rsidRPr="007B6B06" w:rsidRDefault="009F6F19" w:rsidP="00E565B9">
            <w:pPr>
              <w:rPr>
                <w:rFonts w:ascii="Times New Roman" w:hAnsi="Times New Roman"/>
                <w:sz w:val="24"/>
                <w:szCs w:val="24"/>
              </w:rPr>
            </w:pPr>
          </w:p>
        </w:tc>
      </w:tr>
      <w:tr w:rsidR="002A49C1" w:rsidRPr="006E3A8F" w:rsidTr="006E3A8F">
        <w:trPr>
          <w:trHeight w:val="1134"/>
        </w:trPr>
        <w:tc>
          <w:tcPr>
            <w:tcW w:w="2660" w:type="dxa"/>
          </w:tcPr>
          <w:p w:rsidR="002A49C1" w:rsidRPr="006E3A8F" w:rsidRDefault="002A49C1" w:rsidP="003073D0">
            <w:pPr>
              <w:rPr>
                <w:rFonts w:ascii="Times New Roman" w:hAnsi="Times New Roman"/>
                <w:sz w:val="24"/>
                <w:szCs w:val="24"/>
              </w:rPr>
            </w:pPr>
            <w:r w:rsidRPr="006E3A8F">
              <w:rPr>
                <w:rFonts w:ascii="Times New Roman" w:hAnsi="Times New Roman"/>
                <w:sz w:val="24"/>
                <w:szCs w:val="24"/>
              </w:rPr>
              <w:t>Zásadní ANO</w:t>
            </w:r>
          </w:p>
        </w:tc>
        <w:tc>
          <w:tcPr>
            <w:tcW w:w="7688" w:type="dxa"/>
          </w:tcPr>
          <w:p w:rsidR="008131B5" w:rsidRPr="007B6B06" w:rsidRDefault="008131B5" w:rsidP="008131B5">
            <w:pPr>
              <w:rPr>
                <w:rFonts w:ascii="Times New Roman" w:hAnsi="Times New Roman"/>
                <w:b/>
                <w:sz w:val="24"/>
                <w:szCs w:val="24"/>
              </w:rPr>
            </w:pPr>
            <w:r w:rsidRPr="007B6B06">
              <w:rPr>
                <w:rFonts w:ascii="Times New Roman" w:hAnsi="Times New Roman"/>
                <w:b/>
                <w:sz w:val="24"/>
                <w:szCs w:val="24"/>
              </w:rPr>
              <w:t xml:space="preserve">K § </w:t>
            </w:r>
            <w:r w:rsidR="003073D0" w:rsidRPr="007B6B06">
              <w:rPr>
                <w:rFonts w:ascii="Times New Roman" w:hAnsi="Times New Roman"/>
                <w:b/>
                <w:sz w:val="24"/>
                <w:szCs w:val="24"/>
              </w:rPr>
              <w:t>37 odst.</w:t>
            </w:r>
            <w:r w:rsidR="005F0DDC" w:rsidRPr="007B6B06">
              <w:rPr>
                <w:rFonts w:ascii="Times New Roman" w:hAnsi="Times New Roman"/>
                <w:b/>
                <w:sz w:val="24"/>
                <w:szCs w:val="24"/>
              </w:rPr>
              <w:t xml:space="preserve"> 1:</w:t>
            </w:r>
          </w:p>
          <w:p w:rsidR="008131B5" w:rsidRPr="007B6B06" w:rsidRDefault="003073D0" w:rsidP="008131B5">
            <w:pPr>
              <w:rPr>
                <w:rFonts w:ascii="Times New Roman" w:hAnsi="Times New Roman"/>
                <w:sz w:val="24"/>
                <w:szCs w:val="24"/>
              </w:rPr>
            </w:pPr>
            <w:r w:rsidRPr="007B6B06">
              <w:rPr>
                <w:rFonts w:ascii="Times New Roman" w:hAnsi="Times New Roman"/>
                <w:sz w:val="24"/>
                <w:szCs w:val="24"/>
              </w:rPr>
              <w:t>V § 37 odst. 1 n</w:t>
            </w:r>
            <w:r w:rsidR="008131B5" w:rsidRPr="007B6B06">
              <w:rPr>
                <w:rFonts w:ascii="Times New Roman" w:hAnsi="Times New Roman"/>
                <w:sz w:val="24"/>
                <w:szCs w:val="24"/>
              </w:rPr>
              <w:t>avrhujeme vypustit „</w:t>
            </w:r>
            <w:r w:rsidR="008131B5" w:rsidRPr="007B6B06">
              <w:rPr>
                <w:rFonts w:ascii="Times New Roman" w:hAnsi="Times New Roman"/>
                <w:i/>
                <w:sz w:val="24"/>
                <w:szCs w:val="24"/>
              </w:rPr>
              <w:t>z důvodu nedostatku nebo přebytku plynu</w:t>
            </w:r>
            <w:r w:rsidR="008131B5" w:rsidRPr="007B6B06">
              <w:rPr>
                <w:rFonts w:ascii="Times New Roman" w:hAnsi="Times New Roman"/>
                <w:sz w:val="24"/>
                <w:szCs w:val="24"/>
              </w:rPr>
              <w:t>“ a „</w:t>
            </w:r>
            <w:r w:rsidR="008131B5" w:rsidRPr="007B6B06">
              <w:rPr>
                <w:rFonts w:ascii="Times New Roman" w:hAnsi="Times New Roman"/>
                <w:i/>
                <w:sz w:val="24"/>
                <w:szCs w:val="24"/>
              </w:rPr>
              <w:t>zejména při kritickém využití volné akumulace přepravní soustavy, služby flexibility a nákupem plynu nejvýše za cenu chybějícího vyrovnávacího plynu podle cenového rozhodnutí Úřadu nebo prodejem plynu nejméně za cenu chybějícího vyrovnávacího plynu podle cenového rozhodnutí Úřadu. Pro účely této vyhlášky se za kritické považuje využití služby flexibility pod 20 % nebo nad 80 % pracovního objemu.</w:t>
            </w:r>
            <w:r w:rsidR="008131B5" w:rsidRPr="007B6B06">
              <w:rPr>
                <w:rFonts w:ascii="Times New Roman" w:hAnsi="Times New Roman"/>
                <w:sz w:val="24"/>
                <w:szCs w:val="24"/>
              </w:rPr>
              <w:t>“</w:t>
            </w:r>
          </w:p>
          <w:p w:rsidR="008131B5" w:rsidRPr="007B6B06" w:rsidRDefault="008131B5" w:rsidP="008131B5">
            <w:pPr>
              <w:rPr>
                <w:rFonts w:ascii="Times New Roman" w:hAnsi="Times New Roman"/>
                <w:sz w:val="24"/>
                <w:szCs w:val="24"/>
              </w:rPr>
            </w:pPr>
          </w:p>
          <w:p w:rsidR="008131B5" w:rsidRPr="007E7A8A" w:rsidRDefault="00033D40" w:rsidP="008131B5">
            <w:pPr>
              <w:rPr>
                <w:rFonts w:ascii="Times New Roman" w:hAnsi="Times New Roman"/>
                <w:i/>
                <w:sz w:val="24"/>
                <w:szCs w:val="24"/>
              </w:rPr>
            </w:pPr>
            <w:r w:rsidRPr="00033D40">
              <w:rPr>
                <w:rFonts w:ascii="Times New Roman" w:hAnsi="Times New Roman"/>
                <w:i/>
                <w:sz w:val="24"/>
                <w:szCs w:val="24"/>
              </w:rPr>
              <w:t>Navrhované znění:</w:t>
            </w:r>
          </w:p>
          <w:p w:rsidR="008131B5" w:rsidRPr="007B6B06" w:rsidRDefault="008131B5" w:rsidP="008131B5">
            <w:pPr>
              <w:rPr>
                <w:rFonts w:ascii="Times New Roman" w:hAnsi="Times New Roman"/>
                <w:sz w:val="24"/>
                <w:szCs w:val="24"/>
              </w:rPr>
            </w:pPr>
            <w:r w:rsidRPr="007B6B06">
              <w:rPr>
                <w:rFonts w:ascii="Times New Roman" w:hAnsi="Times New Roman"/>
                <w:sz w:val="24"/>
                <w:szCs w:val="24"/>
              </w:rPr>
              <w:t>§ 37 odst. 1</w:t>
            </w:r>
          </w:p>
          <w:p w:rsidR="002A49C1" w:rsidRPr="007B6B06" w:rsidRDefault="008131B5" w:rsidP="008131B5">
            <w:pPr>
              <w:rPr>
                <w:rFonts w:ascii="Times New Roman" w:hAnsi="Times New Roman"/>
                <w:sz w:val="24"/>
                <w:szCs w:val="24"/>
              </w:rPr>
            </w:pPr>
            <w:r w:rsidRPr="007B6B06">
              <w:rPr>
                <w:rFonts w:ascii="Times New Roman" w:hAnsi="Times New Roman"/>
                <w:sz w:val="24"/>
                <w:szCs w:val="24"/>
              </w:rPr>
              <w:t>Podle tohoto ustanovení se postupuje od následujícího plynárenského dne po dni, ve kterém provozovatel přepravní soustavy vyhlásil předcházení stavu nouze v plynárenské soustavě České republiky.</w:t>
            </w:r>
          </w:p>
        </w:tc>
      </w:tr>
      <w:tr w:rsidR="002A49C1" w:rsidRPr="006E3A8F" w:rsidTr="006E3A8F">
        <w:trPr>
          <w:trHeight w:val="1134"/>
        </w:trPr>
        <w:tc>
          <w:tcPr>
            <w:tcW w:w="2660" w:type="dxa"/>
          </w:tcPr>
          <w:p w:rsidR="002A49C1" w:rsidRPr="006E3A8F" w:rsidRDefault="002A49C1" w:rsidP="00D91E3D">
            <w:pPr>
              <w:rPr>
                <w:rFonts w:ascii="Times New Roman" w:hAnsi="Times New Roman"/>
                <w:sz w:val="24"/>
                <w:szCs w:val="24"/>
              </w:rPr>
            </w:pPr>
          </w:p>
        </w:tc>
        <w:tc>
          <w:tcPr>
            <w:tcW w:w="7688" w:type="dxa"/>
          </w:tcPr>
          <w:p w:rsidR="008131B5" w:rsidRPr="007B6B06" w:rsidRDefault="008131B5" w:rsidP="008131B5">
            <w:pPr>
              <w:rPr>
                <w:rFonts w:ascii="Times New Roman" w:hAnsi="Times New Roman"/>
                <w:sz w:val="24"/>
                <w:szCs w:val="24"/>
              </w:rPr>
            </w:pPr>
            <w:r w:rsidRPr="007B6B06">
              <w:rPr>
                <w:rFonts w:ascii="Times New Roman" w:hAnsi="Times New Roman"/>
                <w:sz w:val="24"/>
                <w:szCs w:val="24"/>
              </w:rPr>
              <w:t>Odůvodnění:</w:t>
            </w:r>
          </w:p>
          <w:p w:rsidR="008131B5" w:rsidRPr="007B6B06" w:rsidRDefault="008131B5" w:rsidP="008131B5">
            <w:pPr>
              <w:pStyle w:val="odst"/>
              <w:ind w:firstLine="0"/>
              <w:rPr>
                <w:color w:val="auto"/>
              </w:rPr>
            </w:pPr>
            <w:r w:rsidRPr="007B6B06">
              <w:rPr>
                <w:color w:val="auto"/>
              </w:rPr>
              <w:t xml:space="preserve">Stávající </w:t>
            </w:r>
            <w:r w:rsidR="003073D0" w:rsidRPr="007B6B06">
              <w:rPr>
                <w:color w:val="auto"/>
              </w:rPr>
              <w:t>znění § 37</w:t>
            </w:r>
            <w:r w:rsidRPr="007B6B06">
              <w:rPr>
                <w:color w:val="auto"/>
              </w:rPr>
              <w:t xml:space="preserve"> odst. 1 vyhlášky je v rozporu se zmocněním podle § 98a odst. 2 písm. i) zákona č. 458/2000 Sb., o podmínkách podnikání a výkonu státní správy v energetických odvětvích a o změně některých zákonů (dále jen „energetický zákon“), jelikož toto zmocnění se nevztahuje na stanovení opatření a postupů vykonávaných při předcházení stavu nouze.  K vydání vyhlášky o stanovení opatření a postupů vykonávaných při předcházení stavu nouze a při stavu nouze je ustanovením § 98a odst. 1 písm. e) zmocněno Ministerstvo průmyslu a obchodu. </w:t>
            </w:r>
          </w:p>
          <w:p w:rsidR="008131B5" w:rsidRPr="007B6B06" w:rsidRDefault="008131B5" w:rsidP="008131B5">
            <w:pPr>
              <w:pStyle w:val="odst"/>
              <w:ind w:firstLine="0"/>
              <w:rPr>
                <w:color w:val="auto"/>
              </w:rPr>
            </w:pPr>
            <w:r w:rsidRPr="007B6B06">
              <w:rPr>
                <w:color w:val="auto"/>
              </w:rPr>
              <w:t xml:space="preserve">V souladu s ustanovením § 73 odst. 3 písm. b) energetického zákona ve spojení s Nařízením Evropského parlamentu a Rady (EU) č. 994/2010 o opatřeních na zajištění bezpečnosti dodávek zemního plynu a vyhláškou č. 344/2012 Sb., o stavu nouze v plynárenství a o způsobu zajištění bezpečnostního standardu dodávky plynu oznamuje provozovatel přepravní soustavy pro celé území ČR předcházení stavu nouze, přičemž podmínky oznámení předcházení stavu nouze jsou dány výše uvedenými právními předpisy. </w:t>
            </w:r>
          </w:p>
          <w:p w:rsidR="002A49C1" w:rsidRPr="007B6B06" w:rsidRDefault="002A49C1" w:rsidP="0049700E">
            <w:pPr>
              <w:rPr>
                <w:rFonts w:ascii="Times New Roman" w:hAnsi="Times New Roman"/>
                <w:sz w:val="24"/>
                <w:szCs w:val="24"/>
              </w:rPr>
            </w:pPr>
          </w:p>
        </w:tc>
      </w:tr>
      <w:tr w:rsidR="005F0DDC" w:rsidRPr="006E3A8F" w:rsidTr="005F0DDC">
        <w:trPr>
          <w:trHeight w:val="3685"/>
        </w:trPr>
        <w:tc>
          <w:tcPr>
            <w:tcW w:w="2660" w:type="dxa"/>
          </w:tcPr>
          <w:p w:rsidR="005F0DDC" w:rsidRPr="005F0DDC" w:rsidRDefault="005F0DDC" w:rsidP="00205FBA">
            <w:pPr>
              <w:rPr>
                <w:rFonts w:ascii="Times New Roman" w:hAnsi="Times New Roman"/>
                <w:sz w:val="24"/>
                <w:szCs w:val="24"/>
              </w:rPr>
            </w:pPr>
            <w:r w:rsidRPr="005F0DDC">
              <w:rPr>
                <w:rFonts w:ascii="Times New Roman" w:hAnsi="Times New Roman"/>
                <w:sz w:val="24"/>
                <w:szCs w:val="24"/>
              </w:rPr>
              <w:lastRenderedPageBreak/>
              <w:t>Zásadní ANO</w:t>
            </w:r>
          </w:p>
        </w:tc>
        <w:tc>
          <w:tcPr>
            <w:tcW w:w="7688" w:type="dxa"/>
          </w:tcPr>
          <w:p w:rsidR="005F0DDC" w:rsidRPr="007B6B06" w:rsidRDefault="005F0DDC" w:rsidP="005F0DDC">
            <w:pPr>
              <w:rPr>
                <w:rFonts w:ascii="Times New Roman" w:hAnsi="Times New Roman"/>
                <w:b/>
                <w:sz w:val="24"/>
                <w:szCs w:val="24"/>
              </w:rPr>
            </w:pPr>
            <w:r w:rsidRPr="007B6B06">
              <w:rPr>
                <w:rFonts w:ascii="Times New Roman" w:hAnsi="Times New Roman"/>
                <w:b/>
                <w:sz w:val="24"/>
                <w:szCs w:val="24"/>
              </w:rPr>
              <w:t>K § 52 odst. 3 písm. e)</w:t>
            </w:r>
          </w:p>
          <w:p w:rsidR="005F0DDC" w:rsidRPr="007B6B06" w:rsidRDefault="005F0DDC" w:rsidP="005F0DDC">
            <w:pPr>
              <w:rPr>
                <w:rFonts w:ascii="Times New Roman" w:hAnsi="Times New Roman"/>
                <w:sz w:val="24"/>
                <w:szCs w:val="24"/>
              </w:rPr>
            </w:pPr>
            <w:r w:rsidRPr="007B6B06">
              <w:rPr>
                <w:rFonts w:ascii="Times New Roman" w:hAnsi="Times New Roman"/>
                <w:sz w:val="24"/>
                <w:szCs w:val="24"/>
              </w:rPr>
              <w:t>V § 52 odst. 3 písm. e) navrhujeme za účelem zprůhlednění procesu změny dodavatele jednoznačněji dořešit problematiku kontroly správnosti údajů uváděných v žádosti o změnu dodavatele, a to zejména ve vztahu k informaci o způsobu uzavření smlouvy. Jsme přesvědčeni, že Energetický regulační úřad (ERÚ) i dle platného znění energetického zákona (EZ) disponuje dostatečnými kontrolními pravomocemi na to, aby tato informace byla z jeho strany prověřena ex post a vůči subjektům, kteří v žádosti záměrně uvádějí nepravdivé údaje, byly následně vyvozeny důsledky. Jinak uvádění informace o způsobu uzavření smlouvy v žádosti o změnu dodavatele postrádá smysl.</w:t>
            </w:r>
          </w:p>
          <w:p w:rsidR="005F0DDC" w:rsidRPr="007B6B06" w:rsidRDefault="005F0DDC" w:rsidP="005F0DDC">
            <w:pPr>
              <w:rPr>
                <w:rFonts w:ascii="Times New Roman" w:hAnsi="Times New Roman"/>
                <w:sz w:val="24"/>
                <w:szCs w:val="24"/>
              </w:rPr>
            </w:pPr>
            <w:r w:rsidRPr="007B6B06">
              <w:rPr>
                <w:rFonts w:ascii="Times New Roman" w:hAnsi="Times New Roman"/>
                <w:sz w:val="24"/>
                <w:szCs w:val="24"/>
              </w:rPr>
              <w:t>Navrhujeme proto v tomto ohledu alespoň upravit důvodovou zprávu (bod 48) s poukazem na pravomoc ERÚ dle § 15a EZ.</w:t>
            </w:r>
          </w:p>
        </w:tc>
      </w:tr>
      <w:tr w:rsidR="009D6A39" w:rsidRPr="006E3A8F" w:rsidTr="005F0DDC">
        <w:trPr>
          <w:trHeight w:val="2107"/>
        </w:trPr>
        <w:tc>
          <w:tcPr>
            <w:tcW w:w="2660" w:type="dxa"/>
          </w:tcPr>
          <w:p w:rsidR="009D6A39" w:rsidRPr="005F0DDC" w:rsidRDefault="009D6A39" w:rsidP="00927A2A">
            <w:pPr>
              <w:rPr>
                <w:rFonts w:ascii="Times New Roman" w:hAnsi="Times New Roman"/>
                <w:sz w:val="24"/>
                <w:szCs w:val="24"/>
              </w:rPr>
            </w:pPr>
            <w:r w:rsidRPr="005F0DDC">
              <w:rPr>
                <w:rFonts w:ascii="Times New Roman" w:hAnsi="Times New Roman"/>
                <w:sz w:val="24"/>
                <w:szCs w:val="24"/>
              </w:rPr>
              <w:t>Zásadní ANO</w:t>
            </w:r>
          </w:p>
        </w:tc>
        <w:tc>
          <w:tcPr>
            <w:tcW w:w="7688" w:type="dxa"/>
          </w:tcPr>
          <w:p w:rsidR="009D6A39" w:rsidRPr="007B6B06" w:rsidRDefault="009D6A39" w:rsidP="005F0DDC">
            <w:pPr>
              <w:rPr>
                <w:rFonts w:ascii="Times New Roman" w:hAnsi="Times New Roman"/>
                <w:b/>
                <w:sz w:val="24"/>
                <w:szCs w:val="24"/>
              </w:rPr>
            </w:pPr>
            <w:r w:rsidRPr="007B6B06">
              <w:rPr>
                <w:rFonts w:ascii="Times New Roman" w:hAnsi="Times New Roman"/>
                <w:b/>
                <w:sz w:val="24"/>
                <w:szCs w:val="24"/>
              </w:rPr>
              <w:t>K §</w:t>
            </w:r>
            <w:r w:rsidR="009356C0" w:rsidRPr="007B6B06">
              <w:rPr>
                <w:rFonts w:ascii="Times New Roman" w:hAnsi="Times New Roman"/>
                <w:b/>
                <w:sz w:val="24"/>
                <w:szCs w:val="24"/>
              </w:rPr>
              <w:t xml:space="preserve"> </w:t>
            </w:r>
            <w:r w:rsidRPr="007B6B06">
              <w:rPr>
                <w:rFonts w:ascii="Times New Roman" w:hAnsi="Times New Roman"/>
                <w:b/>
                <w:sz w:val="24"/>
                <w:szCs w:val="24"/>
              </w:rPr>
              <w:t>52 odst. 17</w:t>
            </w:r>
          </w:p>
          <w:p w:rsidR="007E7A8A" w:rsidRDefault="007E7A8A" w:rsidP="005F0DDC">
            <w:pPr>
              <w:rPr>
                <w:rFonts w:ascii="Times New Roman" w:hAnsi="Times New Roman"/>
                <w:b/>
                <w:sz w:val="24"/>
                <w:szCs w:val="24"/>
              </w:rPr>
            </w:pPr>
          </w:p>
          <w:p w:rsidR="007E7A8A" w:rsidRPr="007E7A8A" w:rsidRDefault="007E7A8A" w:rsidP="001072F2">
            <w:pPr>
              <w:rPr>
                <w:rFonts w:ascii="Times New Roman" w:hAnsi="Times New Roman"/>
                <w:b/>
                <w:sz w:val="24"/>
                <w:szCs w:val="24"/>
              </w:rPr>
            </w:pPr>
            <w:r w:rsidRPr="007E7A8A">
              <w:rPr>
                <w:rFonts w:ascii="Times New Roman" w:hAnsi="Times New Roman"/>
                <w:i/>
                <w:sz w:val="24"/>
                <w:szCs w:val="24"/>
              </w:rPr>
              <w:t>Navrhované znění:</w:t>
            </w:r>
          </w:p>
          <w:p w:rsidR="009D6A39" w:rsidRPr="009D6A39" w:rsidRDefault="00033D40" w:rsidP="005F0DDC">
            <w:pPr>
              <w:rPr>
                <w:rFonts w:ascii="Times New Roman" w:hAnsi="Times New Roman"/>
                <w:color w:val="943634" w:themeColor="accent2" w:themeShade="BF"/>
                <w:sz w:val="24"/>
                <w:szCs w:val="24"/>
              </w:rPr>
            </w:pPr>
            <w:r w:rsidRPr="00033D40">
              <w:rPr>
                <w:rFonts w:ascii="Times New Roman" w:hAnsi="Times New Roman"/>
                <w:sz w:val="24"/>
                <w:szCs w:val="24"/>
              </w:rPr>
              <w:t>(17) V případě, že v žádosti o změnu dodavatele byla uvedena informace o jejím uzavření mimo prostory obvyklé k podnikání a zákazník odstoupil od smlouvy podle § 11a odst. 2 energetického zákona</w:t>
            </w:r>
            <w:r w:rsidRPr="00033D40">
              <w:rPr>
                <w:rFonts w:ascii="Times New Roman" w:hAnsi="Times New Roman"/>
                <w:sz w:val="24"/>
                <w:szCs w:val="24"/>
                <w:vertAlign w:val="superscript"/>
              </w:rPr>
              <w:t>9)</w:t>
            </w:r>
            <w:r w:rsidRPr="00033D40">
              <w:rPr>
                <w:rFonts w:ascii="Times New Roman" w:hAnsi="Times New Roman"/>
                <w:sz w:val="24"/>
                <w:szCs w:val="24"/>
              </w:rPr>
              <w:t xml:space="preserve"> a současně požaduje pokračování dodávek od stávajícího dodavatele, může stávající dodavatel zastavit prostřednictvím informačního systému operátora trhu změnu dodavatele v termínu podle odstavce 9.</w:t>
            </w:r>
            <w:r w:rsidRPr="00033D40">
              <w:rPr>
                <w:rFonts w:ascii="Times New Roman" w:hAnsi="Times New Roman"/>
                <w:b/>
                <w:sz w:val="24"/>
                <w:szCs w:val="24"/>
              </w:rPr>
              <w:t xml:space="preserve"> V případě, že v žádosti o změnu dodavatele byla uvedena informace o jejím uzavření distančním způsobem, postupuje se obdobně.</w:t>
            </w:r>
          </w:p>
        </w:tc>
      </w:tr>
      <w:tr w:rsidR="009D6A39" w:rsidRPr="006E3A8F" w:rsidTr="009356C0">
        <w:trPr>
          <w:trHeight w:val="1417"/>
        </w:trPr>
        <w:tc>
          <w:tcPr>
            <w:tcW w:w="2660" w:type="dxa"/>
          </w:tcPr>
          <w:p w:rsidR="009D6A39" w:rsidRPr="005F0DDC" w:rsidRDefault="009D6A39" w:rsidP="002831A5">
            <w:pPr>
              <w:rPr>
                <w:rFonts w:ascii="Times New Roman" w:hAnsi="Times New Roman"/>
                <w:sz w:val="24"/>
                <w:szCs w:val="24"/>
              </w:rPr>
            </w:pPr>
          </w:p>
        </w:tc>
        <w:tc>
          <w:tcPr>
            <w:tcW w:w="7688" w:type="dxa"/>
          </w:tcPr>
          <w:p w:rsidR="009356C0" w:rsidRPr="007B6B06" w:rsidRDefault="009356C0" w:rsidP="009356C0">
            <w:pPr>
              <w:rPr>
                <w:rFonts w:ascii="Times New Roman" w:hAnsi="Times New Roman"/>
                <w:sz w:val="24"/>
                <w:szCs w:val="24"/>
              </w:rPr>
            </w:pPr>
            <w:r w:rsidRPr="007B6B06">
              <w:rPr>
                <w:rFonts w:ascii="Times New Roman" w:hAnsi="Times New Roman"/>
                <w:sz w:val="24"/>
                <w:szCs w:val="24"/>
              </w:rPr>
              <w:t>Odůvodnění:</w:t>
            </w:r>
          </w:p>
          <w:p w:rsidR="009D6A39" w:rsidRPr="007B6B06" w:rsidRDefault="009356C0" w:rsidP="009356C0">
            <w:pPr>
              <w:rPr>
                <w:rFonts w:ascii="Times New Roman" w:hAnsi="Times New Roman"/>
                <w:sz w:val="24"/>
                <w:szCs w:val="24"/>
              </w:rPr>
            </w:pPr>
            <w:r w:rsidRPr="007B6B06">
              <w:rPr>
                <w:rFonts w:ascii="Times New Roman" w:hAnsi="Times New Roman"/>
                <w:sz w:val="24"/>
                <w:szCs w:val="24"/>
              </w:rPr>
              <w:t>V případě, že dodavatel má do žádosti o změnu dodavatele uvádět i informaci o uzavření smlouvy distančním způsobem, domníváme se, že by bylo vhodné alespoň nastínit, jak se bude v takovém případě postupovat (přestože PTP není prováděcím předpisem k Občanskému zákoníku).</w:t>
            </w:r>
          </w:p>
        </w:tc>
      </w:tr>
      <w:tr w:rsidR="009D6A39" w:rsidRPr="006E3A8F" w:rsidTr="005F0DDC">
        <w:trPr>
          <w:trHeight w:val="2107"/>
        </w:trPr>
        <w:tc>
          <w:tcPr>
            <w:tcW w:w="2660" w:type="dxa"/>
          </w:tcPr>
          <w:p w:rsidR="009D6A39" w:rsidRPr="005F0DDC" w:rsidRDefault="009D6A39" w:rsidP="002831A5">
            <w:pPr>
              <w:rPr>
                <w:rFonts w:ascii="Times New Roman" w:hAnsi="Times New Roman"/>
                <w:sz w:val="24"/>
                <w:szCs w:val="24"/>
              </w:rPr>
            </w:pPr>
            <w:r w:rsidRPr="005F0DDC">
              <w:rPr>
                <w:rFonts w:ascii="Times New Roman" w:hAnsi="Times New Roman"/>
                <w:sz w:val="24"/>
                <w:szCs w:val="24"/>
              </w:rPr>
              <w:t>Zásadní ANO</w:t>
            </w:r>
          </w:p>
        </w:tc>
        <w:tc>
          <w:tcPr>
            <w:tcW w:w="7688" w:type="dxa"/>
          </w:tcPr>
          <w:p w:rsidR="009D6A39" w:rsidRPr="007B6B06" w:rsidRDefault="009D6A39" w:rsidP="005F0DDC">
            <w:pPr>
              <w:rPr>
                <w:rFonts w:ascii="Times New Roman" w:hAnsi="Times New Roman"/>
                <w:b/>
                <w:sz w:val="24"/>
                <w:szCs w:val="24"/>
              </w:rPr>
            </w:pPr>
            <w:r w:rsidRPr="007B6B06">
              <w:rPr>
                <w:rFonts w:ascii="Times New Roman" w:hAnsi="Times New Roman"/>
                <w:b/>
                <w:sz w:val="24"/>
                <w:szCs w:val="24"/>
              </w:rPr>
              <w:t>K § 53a odst. 2 a § 53b odst. 2 a 4</w:t>
            </w:r>
          </w:p>
          <w:p w:rsidR="009D6A39" w:rsidRPr="007B6B06" w:rsidRDefault="009D6A39" w:rsidP="005F0DDC">
            <w:pPr>
              <w:rPr>
                <w:rFonts w:ascii="Times New Roman" w:hAnsi="Times New Roman"/>
                <w:sz w:val="24"/>
                <w:szCs w:val="24"/>
              </w:rPr>
            </w:pPr>
            <w:r w:rsidRPr="007B6B06">
              <w:rPr>
                <w:rFonts w:ascii="Times New Roman" w:hAnsi="Times New Roman"/>
                <w:sz w:val="24"/>
                <w:szCs w:val="24"/>
              </w:rPr>
              <w:t>Navrhujeme na úrovni Pravidel trhu s plynem po procesní stránce zohlednit úpravu obsaženou v novém občanském zákoníku (NOZ), který nabyl účinnosti dne 1. 1. 2014, a nově mimo jiné upravuje lhůty pro odstoupení od smluv uzavřených distančním způsobem.</w:t>
            </w:r>
          </w:p>
          <w:p w:rsidR="009D6A39" w:rsidRPr="007B6B06" w:rsidRDefault="009D6A39" w:rsidP="005F0DDC">
            <w:pPr>
              <w:rPr>
                <w:rFonts w:ascii="Times New Roman" w:hAnsi="Times New Roman"/>
                <w:sz w:val="24"/>
                <w:szCs w:val="24"/>
              </w:rPr>
            </w:pPr>
            <w:r w:rsidRPr="007B6B06">
              <w:rPr>
                <w:rFonts w:ascii="Times New Roman" w:hAnsi="Times New Roman"/>
                <w:sz w:val="24"/>
                <w:szCs w:val="24"/>
              </w:rPr>
              <w:t>Navrhujeme proto v těchto ustanoveních doplnit vedle odkazu na § 11a EZ i odkaz na § 1829 NOZ.</w:t>
            </w:r>
          </w:p>
        </w:tc>
      </w:tr>
      <w:tr w:rsidR="009D6A39" w:rsidRPr="006E3A8F" w:rsidTr="008131B5">
        <w:trPr>
          <w:trHeight w:val="4285"/>
        </w:trPr>
        <w:tc>
          <w:tcPr>
            <w:tcW w:w="2660" w:type="dxa"/>
          </w:tcPr>
          <w:p w:rsidR="009D6A39" w:rsidRPr="006E3A8F" w:rsidRDefault="009D6A39" w:rsidP="00205FBA">
            <w:pPr>
              <w:rPr>
                <w:rFonts w:ascii="Times New Roman" w:hAnsi="Times New Roman"/>
                <w:sz w:val="24"/>
                <w:szCs w:val="24"/>
              </w:rPr>
            </w:pPr>
            <w:r>
              <w:rPr>
                <w:rFonts w:ascii="Times New Roman" w:hAnsi="Times New Roman"/>
                <w:sz w:val="24"/>
                <w:szCs w:val="24"/>
              </w:rPr>
              <w:lastRenderedPageBreak/>
              <w:t>Zásadní ANO</w:t>
            </w:r>
          </w:p>
        </w:tc>
        <w:tc>
          <w:tcPr>
            <w:tcW w:w="7688" w:type="dxa"/>
          </w:tcPr>
          <w:p w:rsidR="009D6A39" w:rsidRPr="007B6B06" w:rsidRDefault="009D6A39" w:rsidP="00205FBA">
            <w:pPr>
              <w:rPr>
                <w:rFonts w:ascii="Times New Roman" w:hAnsi="Times New Roman"/>
                <w:b/>
                <w:sz w:val="24"/>
                <w:szCs w:val="24"/>
              </w:rPr>
            </w:pPr>
            <w:r w:rsidRPr="007B6B06">
              <w:rPr>
                <w:rFonts w:ascii="Times New Roman" w:hAnsi="Times New Roman"/>
                <w:b/>
                <w:sz w:val="24"/>
                <w:szCs w:val="24"/>
              </w:rPr>
              <w:t>Příloha č. 5</w:t>
            </w:r>
          </w:p>
          <w:p w:rsidR="009D6A39" w:rsidRPr="007B6B06" w:rsidRDefault="009D6A39" w:rsidP="00205FBA">
            <w:pPr>
              <w:rPr>
                <w:rFonts w:ascii="Times New Roman" w:hAnsi="Times New Roman"/>
                <w:i/>
                <w:sz w:val="24"/>
                <w:szCs w:val="24"/>
              </w:rPr>
            </w:pPr>
            <w:r w:rsidRPr="007B6B06">
              <w:rPr>
                <w:rFonts w:ascii="Times New Roman" w:hAnsi="Times New Roman"/>
                <w:sz w:val="24"/>
                <w:szCs w:val="24"/>
              </w:rPr>
              <w:t xml:space="preserve">V příloze č. 5 zavést pro parametr </w:t>
            </w:r>
            <w:proofErr w:type="spellStart"/>
            <w:r w:rsidRPr="007B6B06">
              <w:rPr>
                <w:rFonts w:ascii="Times New Roman" w:hAnsi="Times New Roman"/>
                <w:sz w:val="24"/>
                <w:szCs w:val="24"/>
              </w:rPr>
              <w:t>K</w:t>
            </w:r>
            <w:r w:rsidRPr="007B6B06">
              <w:rPr>
                <w:rFonts w:ascii="Times New Roman" w:hAnsi="Times New Roman"/>
                <w:sz w:val="24"/>
                <w:szCs w:val="24"/>
                <w:vertAlign w:val="subscript"/>
              </w:rPr>
              <w:t>Sm</w:t>
            </w:r>
            <w:proofErr w:type="spellEnd"/>
            <w:r w:rsidRPr="007B6B06">
              <w:rPr>
                <w:rFonts w:ascii="Times New Roman" w:hAnsi="Times New Roman"/>
                <w:sz w:val="24"/>
                <w:szCs w:val="24"/>
              </w:rPr>
              <w:t xml:space="preserve"> jako jednotku </w:t>
            </w:r>
            <w:proofErr w:type="spellStart"/>
            <w:r w:rsidRPr="007B6B06">
              <w:rPr>
                <w:rFonts w:ascii="Times New Roman" w:hAnsi="Times New Roman"/>
                <w:sz w:val="24"/>
                <w:szCs w:val="24"/>
              </w:rPr>
              <w:t>MWh</w:t>
            </w:r>
            <w:proofErr w:type="spellEnd"/>
            <w:r w:rsidRPr="007B6B06">
              <w:rPr>
                <w:rFonts w:ascii="Times New Roman" w:hAnsi="Times New Roman"/>
                <w:sz w:val="24"/>
                <w:szCs w:val="24"/>
              </w:rPr>
              <w:t xml:space="preserve"> namísto m</w:t>
            </w:r>
            <w:r w:rsidRPr="007B6B06">
              <w:rPr>
                <w:rFonts w:ascii="Times New Roman" w:hAnsi="Times New Roman"/>
                <w:sz w:val="24"/>
                <w:szCs w:val="24"/>
                <w:vertAlign w:val="superscript"/>
              </w:rPr>
              <w:t>3</w:t>
            </w:r>
            <w:r w:rsidRPr="007B6B06">
              <w:rPr>
                <w:rFonts w:ascii="Times New Roman" w:hAnsi="Times New Roman"/>
                <w:sz w:val="24"/>
                <w:szCs w:val="24"/>
              </w:rPr>
              <w:t xml:space="preserve"> a vypustit ve vzorci parametr </w:t>
            </w:r>
            <w:proofErr w:type="spellStart"/>
            <w:r w:rsidRPr="007B6B06">
              <w:rPr>
                <w:rFonts w:ascii="Times New Roman" w:hAnsi="Times New Roman"/>
                <w:sz w:val="24"/>
                <w:szCs w:val="24"/>
              </w:rPr>
              <w:t>S</w:t>
            </w:r>
            <w:r w:rsidRPr="007B6B06">
              <w:rPr>
                <w:rFonts w:ascii="Times New Roman" w:hAnsi="Times New Roman"/>
                <w:sz w:val="24"/>
                <w:szCs w:val="24"/>
                <w:vertAlign w:val="subscript"/>
              </w:rPr>
              <w:t>pt</w:t>
            </w:r>
            <w:proofErr w:type="spellEnd"/>
            <w:r w:rsidRPr="007B6B06">
              <w:rPr>
                <w:rFonts w:ascii="Times New Roman" w:hAnsi="Times New Roman"/>
                <w:sz w:val="24"/>
                <w:szCs w:val="24"/>
              </w:rPr>
              <w:t>.</w:t>
            </w:r>
            <w:r w:rsidRPr="007B6B06">
              <w:rPr>
                <w:rFonts w:ascii="Times New Roman" w:hAnsi="Times New Roman"/>
                <w:i/>
                <w:sz w:val="24"/>
                <w:szCs w:val="24"/>
              </w:rPr>
              <w:t xml:space="preserve"> </w:t>
            </w:r>
          </w:p>
          <w:p w:rsidR="009D6A39" w:rsidRPr="007B6B06" w:rsidRDefault="009D6A39" w:rsidP="00205FBA">
            <w:pPr>
              <w:rPr>
                <w:rFonts w:ascii="Times New Roman" w:hAnsi="Times New Roman"/>
                <w:i/>
                <w:sz w:val="24"/>
                <w:szCs w:val="24"/>
              </w:rPr>
            </w:pPr>
          </w:p>
          <w:p w:rsidR="009D6A39" w:rsidRPr="007B6B06" w:rsidRDefault="009D6A39" w:rsidP="00205FBA">
            <w:pPr>
              <w:rPr>
                <w:rFonts w:ascii="Times New Roman" w:hAnsi="Times New Roman"/>
                <w:i/>
                <w:sz w:val="24"/>
                <w:szCs w:val="24"/>
              </w:rPr>
            </w:pPr>
            <w:r w:rsidRPr="007B6B06">
              <w:rPr>
                <w:rFonts w:ascii="Times New Roman" w:hAnsi="Times New Roman"/>
                <w:i/>
                <w:sz w:val="24"/>
                <w:szCs w:val="24"/>
              </w:rPr>
              <w:t>Navrhované znění:</w:t>
            </w:r>
          </w:p>
          <w:p w:rsidR="009D6A39" w:rsidRPr="007B6B06" w:rsidRDefault="009D6A39" w:rsidP="00205FBA">
            <w:pPr>
              <w:rPr>
                <w:rFonts w:ascii="Times New Roman" w:hAnsi="Times New Roman"/>
                <w:sz w:val="24"/>
                <w:szCs w:val="24"/>
              </w:rPr>
            </w:pPr>
            <w:proofErr w:type="spellStart"/>
            <w:r w:rsidRPr="007B6B06">
              <w:rPr>
                <w:rFonts w:ascii="Times New Roman" w:hAnsi="Times New Roman"/>
                <w:sz w:val="24"/>
                <w:szCs w:val="24"/>
              </w:rPr>
              <w:t>T</w:t>
            </w:r>
            <w:r w:rsidRPr="007B6B06">
              <w:rPr>
                <w:rFonts w:ascii="Times New Roman" w:hAnsi="Times New Roman"/>
                <w:sz w:val="24"/>
                <w:szCs w:val="24"/>
                <w:vertAlign w:val="subscript"/>
              </w:rPr>
              <w:t>m</w:t>
            </w:r>
            <w:proofErr w:type="spellEnd"/>
            <w:r w:rsidRPr="007B6B06">
              <w:rPr>
                <w:rFonts w:ascii="Times New Roman" w:hAnsi="Times New Roman"/>
                <w:sz w:val="24"/>
                <w:szCs w:val="24"/>
              </w:rPr>
              <w:t xml:space="preserve"> = [</w:t>
            </w:r>
            <w:proofErr w:type="spellStart"/>
            <w:r w:rsidRPr="007B6B06">
              <w:rPr>
                <w:rFonts w:ascii="Times New Roman" w:hAnsi="Times New Roman"/>
                <w:sz w:val="24"/>
                <w:szCs w:val="24"/>
              </w:rPr>
              <w:t>K</w:t>
            </w:r>
            <w:r w:rsidRPr="007B6B06">
              <w:rPr>
                <w:rFonts w:ascii="Times New Roman" w:hAnsi="Times New Roman"/>
                <w:sz w:val="24"/>
                <w:szCs w:val="24"/>
                <w:vertAlign w:val="subscript"/>
              </w:rPr>
              <w:t>1m</w:t>
            </w:r>
            <w:proofErr w:type="spellEnd"/>
            <w:r w:rsidRPr="007B6B06">
              <w:rPr>
                <w:rFonts w:ascii="Times New Roman" w:hAnsi="Times New Roman"/>
                <w:sz w:val="24"/>
                <w:szCs w:val="24"/>
              </w:rPr>
              <w:t xml:space="preserve"> x </w:t>
            </w:r>
            <w:proofErr w:type="spellStart"/>
            <w:r w:rsidRPr="007B6B06">
              <w:rPr>
                <w:rFonts w:ascii="Times New Roman" w:hAnsi="Times New Roman"/>
                <w:sz w:val="24"/>
                <w:szCs w:val="24"/>
              </w:rPr>
              <w:t>K</w:t>
            </w:r>
            <w:r w:rsidRPr="007B6B06">
              <w:rPr>
                <w:rFonts w:ascii="Times New Roman" w:hAnsi="Times New Roman"/>
                <w:sz w:val="24"/>
                <w:szCs w:val="24"/>
                <w:vertAlign w:val="subscript"/>
              </w:rPr>
              <w:t>Sm</w:t>
            </w:r>
            <w:proofErr w:type="spellEnd"/>
            <w:r w:rsidRPr="007B6B06">
              <w:rPr>
                <w:rFonts w:ascii="Times New Roman" w:hAnsi="Times New Roman"/>
                <w:sz w:val="24"/>
                <w:szCs w:val="24"/>
              </w:rPr>
              <w:t xml:space="preserve"> </w:t>
            </w:r>
            <w:r w:rsidRPr="007B6B06">
              <w:rPr>
                <w:rFonts w:ascii="Times New Roman" w:hAnsi="Times New Roman"/>
                <w:strike/>
                <w:sz w:val="24"/>
                <w:szCs w:val="24"/>
              </w:rPr>
              <w:t xml:space="preserve">x </w:t>
            </w:r>
            <w:proofErr w:type="spellStart"/>
            <w:r w:rsidRPr="007B6B06">
              <w:rPr>
                <w:rFonts w:ascii="Times New Roman" w:hAnsi="Times New Roman"/>
                <w:strike/>
                <w:sz w:val="24"/>
                <w:szCs w:val="24"/>
              </w:rPr>
              <w:t>S</w:t>
            </w:r>
            <w:r w:rsidRPr="007B6B06">
              <w:rPr>
                <w:rFonts w:ascii="Times New Roman" w:hAnsi="Times New Roman"/>
                <w:strike/>
                <w:sz w:val="24"/>
                <w:szCs w:val="24"/>
                <w:vertAlign w:val="subscript"/>
              </w:rPr>
              <w:t>pt</w:t>
            </w:r>
            <w:proofErr w:type="spellEnd"/>
            <w:r w:rsidRPr="007B6B06">
              <w:rPr>
                <w:rFonts w:ascii="Times New Roman" w:hAnsi="Times New Roman"/>
                <w:sz w:val="24"/>
                <w:szCs w:val="24"/>
              </w:rPr>
              <w:t xml:space="preserve"> x </w:t>
            </w:r>
            <w:proofErr w:type="spellStart"/>
            <w:r w:rsidRPr="007B6B06">
              <w:rPr>
                <w:rFonts w:ascii="Times New Roman" w:hAnsi="Times New Roman"/>
                <w:sz w:val="24"/>
                <w:szCs w:val="24"/>
              </w:rPr>
              <w:t>K</w:t>
            </w:r>
            <w:r w:rsidRPr="007B6B06">
              <w:rPr>
                <w:rFonts w:ascii="Times New Roman" w:hAnsi="Times New Roman"/>
                <w:sz w:val="24"/>
                <w:szCs w:val="24"/>
                <w:vertAlign w:val="subscript"/>
              </w:rPr>
              <w:t>2m</w:t>
            </w:r>
            <w:proofErr w:type="spellEnd"/>
            <w:r w:rsidRPr="007B6B06">
              <w:rPr>
                <w:rFonts w:ascii="Times New Roman" w:hAnsi="Times New Roman"/>
                <w:sz w:val="24"/>
                <w:szCs w:val="24"/>
              </w:rPr>
              <w:t xml:space="preserve"> x (</w:t>
            </w:r>
            <w:proofErr w:type="spellStart"/>
            <w:r w:rsidRPr="007B6B06">
              <w:rPr>
                <w:rFonts w:ascii="Times New Roman" w:hAnsi="Times New Roman"/>
                <w:sz w:val="24"/>
                <w:szCs w:val="24"/>
              </w:rPr>
              <w:t>K</w:t>
            </w:r>
            <w:r w:rsidRPr="007B6B06">
              <w:rPr>
                <w:rFonts w:ascii="Times New Roman" w:hAnsi="Times New Roman"/>
                <w:sz w:val="24"/>
                <w:szCs w:val="24"/>
                <w:vertAlign w:val="subscript"/>
              </w:rPr>
              <w:t>Sm</w:t>
            </w:r>
            <w:proofErr w:type="spellEnd"/>
            <w:r w:rsidRPr="007B6B06">
              <w:rPr>
                <w:rFonts w:ascii="Times New Roman" w:hAnsi="Times New Roman"/>
                <w:sz w:val="24"/>
                <w:szCs w:val="24"/>
              </w:rPr>
              <w:t xml:space="preserve"> </w:t>
            </w:r>
            <w:r w:rsidRPr="007B6B06">
              <w:rPr>
                <w:rFonts w:ascii="Times New Roman" w:hAnsi="Times New Roman"/>
                <w:strike/>
                <w:sz w:val="24"/>
                <w:szCs w:val="24"/>
              </w:rPr>
              <w:t xml:space="preserve">x </w:t>
            </w:r>
            <w:proofErr w:type="spellStart"/>
            <w:r w:rsidRPr="007B6B06">
              <w:rPr>
                <w:rFonts w:ascii="Times New Roman" w:hAnsi="Times New Roman"/>
                <w:strike/>
                <w:sz w:val="24"/>
                <w:szCs w:val="24"/>
              </w:rPr>
              <w:t>S</w:t>
            </w:r>
            <w:r w:rsidRPr="007B6B06">
              <w:rPr>
                <w:rFonts w:ascii="Times New Roman" w:hAnsi="Times New Roman"/>
                <w:strike/>
                <w:sz w:val="24"/>
                <w:szCs w:val="24"/>
                <w:vertAlign w:val="subscript"/>
              </w:rPr>
              <w:t>pt</w:t>
            </w:r>
            <w:proofErr w:type="spellEnd"/>
            <w:r w:rsidRPr="007B6B06">
              <w:rPr>
                <w:rFonts w:ascii="Times New Roman" w:hAnsi="Times New Roman"/>
                <w:sz w:val="24"/>
                <w:szCs w:val="24"/>
              </w:rPr>
              <w:t xml:space="preserve"> - </w:t>
            </w:r>
            <w:proofErr w:type="spellStart"/>
            <w:r w:rsidRPr="007B6B06">
              <w:rPr>
                <w:rFonts w:ascii="Times New Roman" w:hAnsi="Times New Roman"/>
                <w:sz w:val="24"/>
                <w:szCs w:val="24"/>
              </w:rPr>
              <w:t>N</w:t>
            </w:r>
            <w:r w:rsidRPr="007B6B06">
              <w:rPr>
                <w:rFonts w:ascii="Times New Roman" w:hAnsi="Times New Roman"/>
                <w:sz w:val="24"/>
                <w:szCs w:val="24"/>
                <w:vertAlign w:val="subscript"/>
              </w:rPr>
              <w:t>m</w:t>
            </w:r>
            <w:proofErr w:type="spellEnd"/>
            <w:r w:rsidRPr="007B6B06">
              <w:rPr>
                <w:rFonts w:ascii="Times New Roman" w:hAnsi="Times New Roman"/>
                <w:sz w:val="24"/>
                <w:szCs w:val="24"/>
              </w:rPr>
              <w:t>]</w:t>
            </w:r>
          </w:p>
          <w:p w:rsidR="009D6A39" w:rsidRPr="007B6B06" w:rsidRDefault="009D6A39" w:rsidP="00205FBA">
            <w:pPr>
              <w:rPr>
                <w:rFonts w:ascii="Times New Roman" w:hAnsi="Times New Roman"/>
                <w:sz w:val="24"/>
                <w:szCs w:val="24"/>
              </w:rPr>
            </w:pPr>
          </w:p>
          <w:p w:rsidR="009D6A39" w:rsidRPr="007B6B06" w:rsidRDefault="009D6A39" w:rsidP="00205FBA">
            <w:pPr>
              <w:rPr>
                <w:rFonts w:ascii="Times New Roman" w:hAnsi="Times New Roman"/>
                <w:sz w:val="24"/>
                <w:szCs w:val="24"/>
              </w:rPr>
            </w:pPr>
            <w:r w:rsidRPr="007B6B06">
              <w:rPr>
                <w:rFonts w:ascii="Calibri" w:hAnsi="Calibri"/>
                <w:sz w:val="24"/>
                <w:szCs w:val="24"/>
              </w:rPr>
              <w:t>[…]</w:t>
            </w:r>
          </w:p>
          <w:p w:rsidR="009D6A39" w:rsidRPr="007B6B06" w:rsidRDefault="009D6A39" w:rsidP="00205FBA">
            <w:pPr>
              <w:rPr>
                <w:rFonts w:ascii="Times New Roman" w:hAnsi="Times New Roman"/>
                <w:sz w:val="24"/>
                <w:szCs w:val="24"/>
              </w:rPr>
            </w:pPr>
            <w:proofErr w:type="spellStart"/>
            <w:r w:rsidRPr="007B6B06">
              <w:rPr>
                <w:rFonts w:ascii="Times New Roman" w:hAnsi="Times New Roman"/>
                <w:sz w:val="24"/>
                <w:szCs w:val="24"/>
              </w:rPr>
              <w:t>K</w:t>
            </w:r>
            <w:r w:rsidRPr="007B6B06">
              <w:rPr>
                <w:rFonts w:ascii="Times New Roman" w:hAnsi="Times New Roman"/>
                <w:sz w:val="24"/>
                <w:szCs w:val="24"/>
                <w:vertAlign w:val="subscript"/>
              </w:rPr>
              <w:t>Sm</w:t>
            </w:r>
            <w:proofErr w:type="spellEnd"/>
            <w:r w:rsidRPr="007B6B06">
              <w:rPr>
                <w:rFonts w:ascii="Times New Roman" w:hAnsi="Times New Roman"/>
                <w:sz w:val="24"/>
                <w:szCs w:val="24"/>
              </w:rPr>
              <w:t xml:space="preserve"> je součet všech denních rezervovaných pevných kapacit daného subjektu zúčtování ve vstupním nebo výstupním bodě plynárenské soustavy m na daný plynárenský den v</w:t>
            </w:r>
            <w:r w:rsidRPr="007B6B06">
              <w:rPr>
                <w:rFonts w:ascii="Times New Roman" w:hAnsi="Times New Roman"/>
                <w:b/>
                <w:sz w:val="24"/>
                <w:szCs w:val="24"/>
              </w:rPr>
              <w:t xml:space="preserve"> tisícinách</w:t>
            </w:r>
            <w:r w:rsidRPr="007B6B06">
              <w:rPr>
                <w:rFonts w:ascii="Times New Roman" w:hAnsi="Times New Roman"/>
                <w:sz w:val="24"/>
                <w:szCs w:val="24"/>
              </w:rPr>
              <w:t xml:space="preserve"> </w:t>
            </w:r>
            <w:r w:rsidRPr="007B6B06">
              <w:rPr>
                <w:rFonts w:ascii="Times New Roman" w:hAnsi="Times New Roman"/>
                <w:b/>
                <w:sz w:val="24"/>
                <w:szCs w:val="24"/>
              </w:rPr>
              <w:t>MWh</w:t>
            </w:r>
            <w:r w:rsidRPr="007B6B06">
              <w:rPr>
                <w:rFonts w:ascii="Times New Roman" w:hAnsi="Times New Roman"/>
                <w:sz w:val="24"/>
                <w:szCs w:val="24"/>
              </w:rPr>
              <w:t xml:space="preserve"> </w:t>
            </w:r>
            <w:r w:rsidRPr="007B6B06">
              <w:rPr>
                <w:rFonts w:ascii="Times New Roman" w:hAnsi="Times New Roman"/>
                <w:strike/>
                <w:sz w:val="24"/>
                <w:szCs w:val="24"/>
              </w:rPr>
              <w:t>m</w:t>
            </w:r>
            <w:r w:rsidRPr="007B6B06">
              <w:rPr>
                <w:rFonts w:ascii="Times New Roman" w:hAnsi="Times New Roman"/>
                <w:strike/>
                <w:sz w:val="24"/>
                <w:szCs w:val="24"/>
                <w:vertAlign w:val="superscript"/>
              </w:rPr>
              <w:t>3</w:t>
            </w:r>
            <w:r w:rsidRPr="007B6B06">
              <w:rPr>
                <w:rFonts w:ascii="Times New Roman" w:hAnsi="Times New Roman"/>
                <w:sz w:val="24"/>
                <w:szCs w:val="24"/>
              </w:rPr>
              <w:t>,</w:t>
            </w:r>
          </w:p>
          <w:p w:rsidR="009D6A39" w:rsidRPr="007B6B06" w:rsidRDefault="009D6A39" w:rsidP="00205FBA">
            <w:pPr>
              <w:rPr>
                <w:rFonts w:ascii="Times New Roman" w:hAnsi="Times New Roman"/>
                <w:strike/>
                <w:sz w:val="24"/>
                <w:szCs w:val="24"/>
              </w:rPr>
            </w:pPr>
            <w:proofErr w:type="spellStart"/>
            <w:r w:rsidRPr="007B6B06">
              <w:rPr>
                <w:rFonts w:ascii="Times New Roman" w:hAnsi="Times New Roman"/>
                <w:strike/>
                <w:sz w:val="24"/>
                <w:szCs w:val="24"/>
              </w:rPr>
              <w:t>S</w:t>
            </w:r>
            <w:r w:rsidRPr="007B6B06">
              <w:rPr>
                <w:rFonts w:ascii="Times New Roman" w:hAnsi="Times New Roman"/>
                <w:strike/>
                <w:sz w:val="24"/>
                <w:szCs w:val="24"/>
                <w:vertAlign w:val="subscript"/>
              </w:rPr>
              <w:t>pt</w:t>
            </w:r>
            <w:proofErr w:type="spellEnd"/>
            <w:r w:rsidRPr="007B6B06">
              <w:rPr>
                <w:rFonts w:ascii="Times New Roman" w:hAnsi="Times New Roman"/>
                <w:strike/>
                <w:sz w:val="24"/>
                <w:szCs w:val="24"/>
              </w:rPr>
              <w:t xml:space="preserve"> průměrná hodnota spalného tepla předávaná podle § 44 odst. 6 písm. f) v tisícinách MWh/m</w:t>
            </w:r>
            <w:r w:rsidRPr="007B6B06">
              <w:rPr>
                <w:rFonts w:ascii="Times New Roman" w:hAnsi="Times New Roman"/>
                <w:strike/>
                <w:sz w:val="24"/>
                <w:szCs w:val="24"/>
                <w:vertAlign w:val="superscript"/>
              </w:rPr>
              <w:t>3</w:t>
            </w:r>
            <w:r w:rsidRPr="007B6B06">
              <w:rPr>
                <w:rFonts w:ascii="Times New Roman" w:hAnsi="Times New Roman"/>
                <w:strike/>
                <w:sz w:val="24"/>
                <w:szCs w:val="24"/>
              </w:rPr>
              <w:t>,</w:t>
            </w:r>
          </w:p>
          <w:p w:rsidR="009D6A39" w:rsidRPr="007B6B06" w:rsidRDefault="009D6A39" w:rsidP="00205FBA">
            <w:pPr>
              <w:rPr>
                <w:rFonts w:ascii="Times New Roman" w:hAnsi="Times New Roman"/>
                <w:sz w:val="24"/>
                <w:szCs w:val="24"/>
              </w:rPr>
            </w:pPr>
            <w:r w:rsidRPr="007B6B06">
              <w:rPr>
                <w:rFonts w:ascii="Calibri" w:hAnsi="Calibri"/>
                <w:sz w:val="24"/>
                <w:szCs w:val="24"/>
              </w:rPr>
              <w:t>[…]</w:t>
            </w:r>
          </w:p>
          <w:p w:rsidR="009D6A39" w:rsidRPr="007B6B06" w:rsidRDefault="009D6A39" w:rsidP="00205FBA">
            <w:pPr>
              <w:rPr>
                <w:rFonts w:ascii="Times New Roman" w:hAnsi="Times New Roman"/>
                <w:sz w:val="24"/>
                <w:szCs w:val="24"/>
              </w:rPr>
            </w:pPr>
          </w:p>
        </w:tc>
      </w:tr>
      <w:tr w:rsidR="009D6A39" w:rsidRPr="006E3A8F" w:rsidTr="006E3A8F">
        <w:trPr>
          <w:trHeight w:val="1134"/>
        </w:trPr>
        <w:tc>
          <w:tcPr>
            <w:tcW w:w="2660" w:type="dxa"/>
          </w:tcPr>
          <w:p w:rsidR="009D6A39" w:rsidRPr="006E3A8F" w:rsidRDefault="009D6A39" w:rsidP="00D91E3D">
            <w:pPr>
              <w:rPr>
                <w:rFonts w:ascii="Times New Roman" w:hAnsi="Times New Roman"/>
                <w:sz w:val="24"/>
                <w:szCs w:val="24"/>
              </w:rPr>
            </w:pPr>
          </w:p>
        </w:tc>
        <w:tc>
          <w:tcPr>
            <w:tcW w:w="7688" w:type="dxa"/>
          </w:tcPr>
          <w:p w:rsidR="009D6A39" w:rsidRPr="007B6B06" w:rsidRDefault="009D6A39" w:rsidP="00205FBA">
            <w:pPr>
              <w:rPr>
                <w:rFonts w:ascii="Times New Roman" w:hAnsi="Times New Roman"/>
                <w:sz w:val="24"/>
                <w:szCs w:val="24"/>
              </w:rPr>
            </w:pPr>
            <w:r w:rsidRPr="007B6B06">
              <w:rPr>
                <w:rFonts w:ascii="Times New Roman" w:hAnsi="Times New Roman"/>
                <w:sz w:val="24"/>
                <w:szCs w:val="24"/>
              </w:rPr>
              <w:t>Odůvodnění:</w:t>
            </w:r>
          </w:p>
          <w:p w:rsidR="009D6A39" w:rsidRPr="007B6B06" w:rsidRDefault="009D6A39" w:rsidP="00205FBA">
            <w:pPr>
              <w:rPr>
                <w:rFonts w:ascii="Times New Roman" w:hAnsi="Times New Roman"/>
                <w:sz w:val="24"/>
                <w:szCs w:val="24"/>
              </w:rPr>
            </w:pPr>
            <w:r w:rsidRPr="007B6B06">
              <w:rPr>
                <w:rFonts w:ascii="Times New Roman" w:hAnsi="Times New Roman"/>
                <w:sz w:val="24"/>
                <w:szCs w:val="24"/>
              </w:rPr>
              <w:t>Podle návrhu vyhlášky se veškerá přepravní kapacita rezervuje pouze v MWh, je proto nezbytné na MWh upravit též rovnici pro určení tolerancí v příloze č. 5 k vyhlášce.</w:t>
            </w:r>
          </w:p>
          <w:p w:rsidR="009D6A39" w:rsidRPr="007B6B06" w:rsidRDefault="009D6A39" w:rsidP="00205FBA">
            <w:pPr>
              <w:rPr>
                <w:rFonts w:ascii="Times New Roman" w:hAnsi="Times New Roman"/>
                <w:sz w:val="24"/>
                <w:szCs w:val="24"/>
              </w:rPr>
            </w:pPr>
          </w:p>
        </w:tc>
      </w:tr>
      <w:tr w:rsidR="00314746" w:rsidRPr="006E3A8F" w:rsidTr="006E3A8F">
        <w:trPr>
          <w:trHeight w:val="1134"/>
        </w:trPr>
        <w:tc>
          <w:tcPr>
            <w:tcW w:w="2660" w:type="dxa"/>
          </w:tcPr>
          <w:p w:rsidR="00314746" w:rsidRPr="006E3A8F" w:rsidRDefault="00314746" w:rsidP="00D91E3D">
            <w:pPr>
              <w:rPr>
                <w:rFonts w:ascii="Times New Roman" w:hAnsi="Times New Roman"/>
                <w:sz w:val="24"/>
                <w:szCs w:val="24"/>
              </w:rPr>
            </w:pPr>
            <w:r>
              <w:rPr>
                <w:rFonts w:ascii="Times New Roman" w:hAnsi="Times New Roman"/>
                <w:sz w:val="24"/>
                <w:szCs w:val="24"/>
              </w:rPr>
              <w:t>Zásadní ANO</w:t>
            </w:r>
          </w:p>
        </w:tc>
        <w:tc>
          <w:tcPr>
            <w:tcW w:w="7688" w:type="dxa"/>
          </w:tcPr>
          <w:p w:rsidR="00314746" w:rsidRPr="007B6B06" w:rsidRDefault="00314746" w:rsidP="00314746">
            <w:pPr>
              <w:rPr>
                <w:rFonts w:ascii="Times New Roman" w:hAnsi="Times New Roman"/>
                <w:b/>
                <w:sz w:val="24"/>
                <w:szCs w:val="24"/>
              </w:rPr>
            </w:pPr>
            <w:r w:rsidRPr="007B6B06">
              <w:rPr>
                <w:rFonts w:ascii="Times New Roman" w:hAnsi="Times New Roman"/>
                <w:b/>
                <w:sz w:val="24"/>
                <w:szCs w:val="24"/>
              </w:rPr>
              <w:t xml:space="preserve">Příloha č. 7, </w:t>
            </w:r>
            <w:proofErr w:type="gramStart"/>
            <w:r w:rsidRPr="007B6B06">
              <w:rPr>
                <w:rFonts w:ascii="Times New Roman" w:hAnsi="Times New Roman"/>
                <w:b/>
                <w:sz w:val="24"/>
                <w:szCs w:val="24"/>
              </w:rPr>
              <w:t>část B.2., písm.</w:t>
            </w:r>
            <w:proofErr w:type="gramEnd"/>
            <w:r w:rsidRPr="007B6B06">
              <w:rPr>
                <w:rFonts w:ascii="Times New Roman" w:hAnsi="Times New Roman"/>
                <w:b/>
                <w:sz w:val="24"/>
                <w:szCs w:val="24"/>
              </w:rPr>
              <w:t xml:space="preserve"> i)</w:t>
            </w:r>
          </w:p>
          <w:p w:rsidR="00314746" w:rsidRPr="007B6B06" w:rsidRDefault="00314746" w:rsidP="00314746">
            <w:pPr>
              <w:rPr>
                <w:rFonts w:ascii="Times New Roman" w:hAnsi="Times New Roman"/>
                <w:sz w:val="24"/>
                <w:szCs w:val="24"/>
              </w:rPr>
            </w:pPr>
            <w:r w:rsidRPr="007B6B06">
              <w:rPr>
                <w:rFonts w:ascii="Times New Roman" w:hAnsi="Times New Roman"/>
                <w:sz w:val="24"/>
                <w:szCs w:val="24"/>
              </w:rPr>
              <w:t xml:space="preserve">V příloze č. 7, </w:t>
            </w:r>
            <w:proofErr w:type="gramStart"/>
            <w:r w:rsidRPr="007B6B06">
              <w:rPr>
                <w:rFonts w:ascii="Times New Roman" w:hAnsi="Times New Roman"/>
                <w:sz w:val="24"/>
                <w:szCs w:val="24"/>
              </w:rPr>
              <w:t>části B.2</w:t>
            </w:r>
            <w:r w:rsidR="0023751A" w:rsidRPr="007B6B06">
              <w:rPr>
                <w:rFonts w:ascii="Times New Roman" w:hAnsi="Times New Roman"/>
                <w:sz w:val="24"/>
                <w:szCs w:val="24"/>
              </w:rPr>
              <w:t>.</w:t>
            </w:r>
            <w:r w:rsidRPr="007B6B06">
              <w:rPr>
                <w:rFonts w:ascii="Times New Roman" w:hAnsi="Times New Roman"/>
                <w:sz w:val="24"/>
                <w:szCs w:val="24"/>
              </w:rPr>
              <w:t xml:space="preserve">, </w:t>
            </w:r>
            <w:proofErr w:type="spellStart"/>
            <w:r w:rsidRPr="007B6B06">
              <w:rPr>
                <w:rFonts w:ascii="Times New Roman" w:hAnsi="Times New Roman"/>
                <w:sz w:val="24"/>
                <w:szCs w:val="24"/>
              </w:rPr>
              <w:t>písm</w:t>
            </w:r>
            <w:proofErr w:type="spellEnd"/>
            <w:proofErr w:type="gramEnd"/>
            <w:r w:rsidRPr="007B6B06">
              <w:rPr>
                <w:rFonts w:ascii="Times New Roman" w:hAnsi="Times New Roman"/>
                <w:sz w:val="24"/>
                <w:szCs w:val="24"/>
              </w:rPr>
              <w:t>) i) navrhujeme následující úpravy:</w:t>
            </w:r>
          </w:p>
          <w:p w:rsidR="00314746" w:rsidRPr="007B6B06" w:rsidRDefault="00314746" w:rsidP="00314746">
            <w:pPr>
              <w:rPr>
                <w:rFonts w:ascii="Times New Roman" w:hAnsi="Times New Roman"/>
                <w:sz w:val="24"/>
                <w:szCs w:val="24"/>
              </w:rPr>
            </w:pPr>
            <w:r w:rsidRPr="007B6B06">
              <w:rPr>
                <w:rFonts w:ascii="Times New Roman" w:hAnsi="Times New Roman"/>
                <w:sz w:val="24"/>
                <w:szCs w:val="24"/>
              </w:rPr>
              <w:t xml:space="preserve">i) hodnota spotřeby plynu použité pro zařazení odběrného místa </w:t>
            </w:r>
            <w:r w:rsidRPr="007B6B06">
              <w:rPr>
                <w:rFonts w:ascii="Times New Roman" w:hAnsi="Times New Roman"/>
                <w:b/>
                <w:sz w:val="24"/>
                <w:szCs w:val="24"/>
              </w:rPr>
              <w:t>zákazníka s řádnými odečty za období delší než 1 měsíc</w:t>
            </w:r>
            <w:r w:rsidRPr="007B6B06">
              <w:rPr>
                <w:rFonts w:ascii="Times New Roman" w:hAnsi="Times New Roman"/>
                <w:sz w:val="24"/>
                <w:szCs w:val="24"/>
              </w:rPr>
              <w:t xml:space="preserve"> do odběrného pásma pro účely fakturace distribuce plynu podle výše spotřeby plynu v odběrném místě zákazníka, </w:t>
            </w:r>
            <w:r w:rsidRPr="007B6B06">
              <w:rPr>
                <w:rFonts w:ascii="Times New Roman" w:hAnsi="Times New Roman"/>
                <w:strike/>
                <w:sz w:val="24"/>
                <w:szCs w:val="24"/>
              </w:rPr>
              <w:t>pokud je této hodnoty pro zařazení odběrného místa do odběrného pásma dle cenového rozhodnutí Úřadu zapotřebí</w:t>
            </w:r>
            <w:r w:rsidRPr="007B6B06">
              <w:rPr>
                <w:rFonts w:ascii="Times New Roman" w:hAnsi="Times New Roman"/>
                <w:sz w:val="24"/>
                <w:szCs w:val="24"/>
              </w:rPr>
              <w:t xml:space="preserve"> v kWh</w:t>
            </w:r>
          </w:p>
        </w:tc>
      </w:tr>
      <w:tr w:rsidR="00314746" w:rsidRPr="006E3A8F" w:rsidTr="006E3A8F">
        <w:trPr>
          <w:trHeight w:val="1134"/>
        </w:trPr>
        <w:tc>
          <w:tcPr>
            <w:tcW w:w="2660" w:type="dxa"/>
          </w:tcPr>
          <w:p w:rsidR="00314746" w:rsidRPr="006E3A8F" w:rsidRDefault="00314746" w:rsidP="00D91E3D">
            <w:pPr>
              <w:rPr>
                <w:rFonts w:ascii="Times New Roman" w:hAnsi="Times New Roman"/>
                <w:sz w:val="24"/>
                <w:szCs w:val="24"/>
              </w:rPr>
            </w:pPr>
          </w:p>
        </w:tc>
        <w:tc>
          <w:tcPr>
            <w:tcW w:w="7688" w:type="dxa"/>
          </w:tcPr>
          <w:p w:rsidR="00314746" w:rsidRPr="007B6B06" w:rsidRDefault="00314746" w:rsidP="00314746">
            <w:pPr>
              <w:rPr>
                <w:rFonts w:ascii="Times New Roman" w:hAnsi="Times New Roman"/>
                <w:sz w:val="24"/>
                <w:szCs w:val="24"/>
              </w:rPr>
            </w:pPr>
            <w:r w:rsidRPr="007B6B06">
              <w:rPr>
                <w:rFonts w:ascii="Times New Roman" w:hAnsi="Times New Roman"/>
                <w:sz w:val="24"/>
                <w:szCs w:val="24"/>
              </w:rPr>
              <w:t>Odůvodnění:</w:t>
            </w:r>
          </w:p>
          <w:p w:rsidR="00314746" w:rsidRPr="007B6B06" w:rsidRDefault="007E7A8A" w:rsidP="00314746">
            <w:pPr>
              <w:rPr>
                <w:rFonts w:ascii="Times New Roman" w:hAnsi="Times New Roman"/>
                <w:sz w:val="24"/>
                <w:szCs w:val="24"/>
              </w:rPr>
            </w:pPr>
            <w:r>
              <w:rPr>
                <w:rFonts w:ascii="Times New Roman" w:hAnsi="Times New Roman"/>
                <w:sz w:val="24"/>
                <w:szCs w:val="24"/>
              </w:rPr>
              <w:t>Je nezbytné</w:t>
            </w:r>
            <w:bookmarkStart w:id="0" w:name="_GoBack"/>
            <w:bookmarkEnd w:id="0"/>
            <w:r w:rsidR="001072F2">
              <w:rPr>
                <w:rFonts w:ascii="Times New Roman" w:hAnsi="Times New Roman"/>
                <w:sz w:val="24"/>
                <w:szCs w:val="24"/>
              </w:rPr>
              <w:t xml:space="preserve"> </w:t>
            </w:r>
            <w:r w:rsidR="00314746" w:rsidRPr="007B6B06">
              <w:rPr>
                <w:rFonts w:ascii="Times New Roman" w:hAnsi="Times New Roman"/>
                <w:sz w:val="24"/>
                <w:szCs w:val="24"/>
              </w:rPr>
              <w:t>přesněji definovat</w:t>
            </w:r>
            <w:r w:rsidR="00146FF9">
              <w:rPr>
                <w:rFonts w:ascii="Times New Roman" w:hAnsi="Times New Roman"/>
                <w:sz w:val="24"/>
                <w:szCs w:val="24"/>
              </w:rPr>
              <w:t>,</w:t>
            </w:r>
            <w:r w:rsidR="00314746" w:rsidRPr="007B6B06">
              <w:rPr>
                <w:rFonts w:ascii="Times New Roman" w:hAnsi="Times New Roman"/>
                <w:sz w:val="24"/>
                <w:szCs w:val="24"/>
              </w:rPr>
              <w:t xml:space="preserve"> u kterých OM má PDS do POF uvádět roční přepočtenou spotřebu, která byla použita pro zařazení zákazníka do odběrného pásma. Domníváme se, že by pouhým vypuštěním ustanovení „pokud je této hodnoty pro zařazení odběrného místa do odběrného pásma dle cenového rozhodnutí Úřadu zapotřebí“ mohlo docházet k chybným výkladům a po PDS by bylo požadováno uvádět roční přepočtenou spotřebu i u zákazníků s logaritmickou sazbou, u kterých však PDS roční přepočtenou spotřebu nestanovuje.</w:t>
            </w:r>
          </w:p>
        </w:tc>
      </w:tr>
    </w:tbl>
    <w:p w:rsidR="00B40EC9" w:rsidRDefault="00B40EC9" w:rsidP="00493533"/>
    <w:sectPr w:rsidR="00B40EC9" w:rsidSect="00B40EC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B1707"/>
    <w:multiLevelType w:val="hybridMultilevel"/>
    <w:tmpl w:val="4D9273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nsid w:val="4A945DD7"/>
    <w:multiLevelType w:val="hybridMultilevel"/>
    <w:tmpl w:val="5352FF6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nsid w:val="7748458E"/>
    <w:multiLevelType w:val="hybridMultilevel"/>
    <w:tmpl w:val="9A647986"/>
    <w:lvl w:ilvl="0" w:tplc="B9AA57EE">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30F5B"/>
    <w:rsid w:val="0000748C"/>
    <w:rsid w:val="00030F5B"/>
    <w:rsid w:val="00033D40"/>
    <w:rsid w:val="000576B9"/>
    <w:rsid w:val="000F0EC1"/>
    <w:rsid w:val="000F7899"/>
    <w:rsid w:val="00102933"/>
    <w:rsid w:val="001072F2"/>
    <w:rsid w:val="00134084"/>
    <w:rsid w:val="00146FF9"/>
    <w:rsid w:val="001E08A5"/>
    <w:rsid w:val="001E276E"/>
    <w:rsid w:val="001E530B"/>
    <w:rsid w:val="001E5E3F"/>
    <w:rsid w:val="0023751A"/>
    <w:rsid w:val="00241F59"/>
    <w:rsid w:val="002515A5"/>
    <w:rsid w:val="00276473"/>
    <w:rsid w:val="0029170F"/>
    <w:rsid w:val="00295D34"/>
    <w:rsid w:val="002A49C1"/>
    <w:rsid w:val="002D6F39"/>
    <w:rsid w:val="002F792F"/>
    <w:rsid w:val="00302F26"/>
    <w:rsid w:val="003073D0"/>
    <w:rsid w:val="00314746"/>
    <w:rsid w:val="00346701"/>
    <w:rsid w:val="003473A4"/>
    <w:rsid w:val="00376877"/>
    <w:rsid w:val="00383044"/>
    <w:rsid w:val="00385822"/>
    <w:rsid w:val="003E26AC"/>
    <w:rsid w:val="00402E21"/>
    <w:rsid w:val="004238B4"/>
    <w:rsid w:val="004325EC"/>
    <w:rsid w:val="004923D1"/>
    <w:rsid w:val="00493533"/>
    <w:rsid w:val="004A5CE9"/>
    <w:rsid w:val="00503560"/>
    <w:rsid w:val="0050619F"/>
    <w:rsid w:val="00535CAD"/>
    <w:rsid w:val="00552556"/>
    <w:rsid w:val="005664DD"/>
    <w:rsid w:val="005C2E86"/>
    <w:rsid w:val="005F0DDC"/>
    <w:rsid w:val="00657AED"/>
    <w:rsid w:val="00674FEE"/>
    <w:rsid w:val="00691289"/>
    <w:rsid w:val="006E3A8F"/>
    <w:rsid w:val="007069C5"/>
    <w:rsid w:val="00737D75"/>
    <w:rsid w:val="00797731"/>
    <w:rsid w:val="007B5B43"/>
    <w:rsid w:val="007B6B06"/>
    <w:rsid w:val="007E58AF"/>
    <w:rsid w:val="007E66F1"/>
    <w:rsid w:val="007E7A8A"/>
    <w:rsid w:val="007F6CF9"/>
    <w:rsid w:val="00801057"/>
    <w:rsid w:val="008069BC"/>
    <w:rsid w:val="008131B5"/>
    <w:rsid w:val="0081645A"/>
    <w:rsid w:val="00837558"/>
    <w:rsid w:val="008412C5"/>
    <w:rsid w:val="00841D48"/>
    <w:rsid w:val="0085074D"/>
    <w:rsid w:val="00867D97"/>
    <w:rsid w:val="00873A04"/>
    <w:rsid w:val="008A52AE"/>
    <w:rsid w:val="008D27E7"/>
    <w:rsid w:val="008E140E"/>
    <w:rsid w:val="008F1D8D"/>
    <w:rsid w:val="008F4118"/>
    <w:rsid w:val="00931248"/>
    <w:rsid w:val="009356C0"/>
    <w:rsid w:val="0095538C"/>
    <w:rsid w:val="009D6A39"/>
    <w:rsid w:val="009F6F19"/>
    <w:rsid w:val="00A0284F"/>
    <w:rsid w:val="00A1314D"/>
    <w:rsid w:val="00A3142F"/>
    <w:rsid w:val="00A3728D"/>
    <w:rsid w:val="00A537B4"/>
    <w:rsid w:val="00A9518B"/>
    <w:rsid w:val="00A968B9"/>
    <w:rsid w:val="00AA1AAC"/>
    <w:rsid w:val="00AC3D97"/>
    <w:rsid w:val="00AC6BB7"/>
    <w:rsid w:val="00AD4F46"/>
    <w:rsid w:val="00B40EC9"/>
    <w:rsid w:val="00B74108"/>
    <w:rsid w:val="00B93DD3"/>
    <w:rsid w:val="00BA05C8"/>
    <w:rsid w:val="00C16795"/>
    <w:rsid w:val="00C41EB4"/>
    <w:rsid w:val="00C81ECE"/>
    <w:rsid w:val="00CE2836"/>
    <w:rsid w:val="00D45F7A"/>
    <w:rsid w:val="00D55C16"/>
    <w:rsid w:val="00DD3281"/>
    <w:rsid w:val="00E033BA"/>
    <w:rsid w:val="00E15B76"/>
    <w:rsid w:val="00E26016"/>
    <w:rsid w:val="00E565B9"/>
    <w:rsid w:val="00E810BF"/>
    <w:rsid w:val="00EB0B12"/>
    <w:rsid w:val="00EE4F03"/>
    <w:rsid w:val="00EF38A1"/>
    <w:rsid w:val="00F65A1B"/>
    <w:rsid w:val="00F954BA"/>
    <w:rsid w:val="00FD339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uiPriority w:val="34"/>
    <w:qFormat/>
    <w:rsid w:val="00931248"/>
    <w:pPr>
      <w:spacing w:after="0" w:line="240" w:lineRule="auto"/>
      <w:ind w:left="720"/>
    </w:pPr>
    <w:rPr>
      <w:rFonts w:ascii="Calibri" w:hAnsi="Calibri"/>
    </w:rPr>
  </w:style>
  <w:style w:type="paragraph" w:customStyle="1" w:styleId="odst">
    <w:name w:val="odst"/>
    <w:basedOn w:val="Normln"/>
    <w:uiPriority w:val="99"/>
    <w:semiHidden/>
    <w:rsid w:val="008131B5"/>
    <w:pPr>
      <w:spacing w:after="120" w:line="240" w:lineRule="auto"/>
      <w:ind w:firstLine="540"/>
      <w:jc w:val="both"/>
    </w:pPr>
    <w:rPr>
      <w:rFonts w:ascii="Times New Roman" w:eastAsia="Times New Roman" w:hAnsi="Times New Roman"/>
      <w:color w:val="000000"/>
      <w:sz w:val="24"/>
      <w:szCs w:val="24"/>
      <w:lang w:eastAsia="cs-CZ"/>
    </w:rPr>
  </w:style>
  <w:style w:type="paragraph" w:styleId="Textbubliny">
    <w:name w:val="Balloon Text"/>
    <w:basedOn w:val="Normln"/>
    <w:link w:val="TextbublinyChar"/>
    <w:uiPriority w:val="99"/>
    <w:semiHidden/>
    <w:unhideWhenUsed/>
    <w:rsid w:val="007E7A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7A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imes New Roman"/>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40EC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030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931248"/>
    <w:pPr>
      <w:spacing w:after="0" w:line="240" w:lineRule="auto"/>
      <w:ind w:left="720"/>
    </w:pPr>
    <w:rPr>
      <w:rFonts w:ascii="Calibri" w:hAnsi="Calibri"/>
    </w:rPr>
  </w:style>
  <w:style w:type="paragraph" w:customStyle="1" w:styleId="odst">
    <w:name w:val="odst"/>
    <w:basedOn w:val="Normln"/>
    <w:uiPriority w:val="99"/>
    <w:semiHidden/>
    <w:rsid w:val="008131B5"/>
    <w:pPr>
      <w:spacing w:after="120" w:line="240" w:lineRule="auto"/>
      <w:ind w:firstLine="540"/>
      <w:jc w:val="both"/>
    </w:pPr>
    <w:rPr>
      <w:rFonts w:ascii="Times New Roman" w:eastAsia="Times New Roman" w:hAnsi="Times New Roman"/>
      <w:color w:val="000000"/>
      <w:sz w:val="24"/>
      <w:szCs w:val="24"/>
      <w:lang w:eastAsia="cs-CZ"/>
    </w:rPr>
  </w:style>
  <w:style w:type="paragraph" w:styleId="Textbubliny">
    <w:name w:val="Balloon Text"/>
    <w:basedOn w:val="Normln"/>
    <w:link w:val="TextbublinyChar"/>
    <w:uiPriority w:val="99"/>
    <w:semiHidden/>
    <w:unhideWhenUsed/>
    <w:rsid w:val="007E7A8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7A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09511">
      <w:bodyDiv w:val="1"/>
      <w:marLeft w:val="0"/>
      <w:marRight w:val="0"/>
      <w:marTop w:val="0"/>
      <w:marBottom w:val="0"/>
      <w:divBdr>
        <w:top w:val="none" w:sz="0" w:space="0" w:color="auto"/>
        <w:left w:val="none" w:sz="0" w:space="0" w:color="auto"/>
        <w:bottom w:val="none" w:sz="0" w:space="0" w:color="auto"/>
        <w:right w:val="none" w:sz="0" w:space="0" w:color="auto"/>
      </w:divBdr>
    </w:div>
    <w:div w:id="165098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1638</Words>
  <Characters>9667</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Net4Gas</Company>
  <LinksUpToDate>false</LinksUpToDate>
  <CharactersWithSpaces>11283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Pripominkovani</dc:creator>
  <cp:lastModifiedBy>Pecanek 2</cp:lastModifiedBy>
  <cp:revision>4</cp:revision>
  <dcterms:created xsi:type="dcterms:W3CDTF">2014-09-29T11:08:00Z</dcterms:created>
  <dcterms:modified xsi:type="dcterms:W3CDTF">2014-09-29T11:58:00Z</dcterms:modified>
</cp:coreProperties>
</file>