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8" w:rsidRDefault="00927238" w:rsidP="0076039B"/>
    <w:p w:rsidR="00CE252A" w:rsidRDefault="00CE252A" w:rsidP="0076039B"/>
    <w:p w:rsidR="00E74165" w:rsidRDefault="00E74165" w:rsidP="00A346E5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E74165" w:rsidRPr="00E74165" w:rsidRDefault="00E74165" w:rsidP="00A346E5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7416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Stanovisko ke změně vyhlášky č. 19/2010 Sb., o způsobech tvorby bilancí a rozsahu předávaných údajů v plynárenství operátorovi trhu</w:t>
      </w:r>
    </w:p>
    <w:p w:rsidR="00E74165" w:rsidRPr="00E74165" w:rsidRDefault="00E74165" w:rsidP="00A346E5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74165" w:rsidRPr="00E74165" w:rsidRDefault="00E74165" w:rsidP="003530CC">
      <w:pPr>
        <w:spacing w:after="12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Úprava vyhlášky vyplývá z novely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energetického zákona, zákona 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o </w:t>
      </w: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podporovaných</w:t>
      </w:r>
      <w:r w:rsidR="00AB347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zdrojích energie a o změně někter</w:t>
      </w:r>
      <w:r w:rsidR="003530CC">
        <w:rPr>
          <w:rFonts w:asciiTheme="minorHAnsi" w:eastAsiaTheme="minorHAnsi" w:hAnsiTheme="minorHAnsi" w:cstheme="minorBidi"/>
          <w:sz w:val="28"/>
          <w:szCs w:val="28"/>
          <w:lang w:eastAsia="en-US"/>
        </w:rPr>
        <w:t>ých zákonů, dále ze Směrnice č. </w:t>
      </w: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2009/73/ES a Nařízení EK č. 994/2010. </w:t>
      </w:r>
    </w:p>
    <w:p w:rsidR="00E74165" w:rsidRPr="00E74165" w:rsidRDefault="00E74165" w:rsidP="003530CC">
      <w:pPr>
        <w:spacing w:after="120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Tyto změny vyvolávají nutnost zavést nové sledování výroby </w:t>
      </w:r>
      <w:proofErr w:type="spellStart"/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biometanu</w:t>
      </w:r>
      <w:proofErr w:type="spellEnd"/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vtláčeného do plynárenských soustav, plnění bez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pečnostního standardu dodávek a </w:t>
      </w: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předpokládaného rozvoje plynárenství v delším (desetiletém) horizontu. Současně je navrhována úprava sledovaných ukazatelů tak, aby lépe odpovídaly současnému stavu rozvoje trhu s plynem v České republice a sledovaly jeho další předpokládaný rozvoj.</w:t>
      </w:r>
    </w:p>
    <w:p w:rsidR="00E74165" w:rsidRPr="00E74165" w:rsidRDefault="00E74165" w:rsidP="003530CC">
      <w:pPr>
        <w:spacing w:after="120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Cílem předkládaných úprav je kromě transpozice uvedených předpisů EU také zajištění cílů Státní energetické koncepce a sběr potřebných údajů pro statistické sledování a další potřeby MPO, ERÚ a OTE.</w:t>
      </w:r>
    </w:p>
    <w:p w:rsidR="00E74165" w:rsidRPr="00E74165" w:rsidRDefault="00E74165" w:rsidP="003530CC">
      <w:pPr>
        <w:spacing w:after="120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Nejdůležitější změnou je lepší možnost kontroly povinností spojených se zajištěním bezpečnostního standardu dodávky již od topné sezóny 2013/2014 dle vyhlášky č. 344/2012 Sb., o stavu nouze v plynárenství a o způsobu zajištění bezpečnostního standardu dodávky.</w:t>
      </w:r>
    </w:p>
    <w:p w:rsidR="003E07AE" w:rsidRDefault="003E07AE" w:rsidP="003530CC">
      <w:pPr>
        <w:spacing w:after="120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 delším časovém horizontu </w:t>
      </w:r>
      <w:r w:rsidR="00982251">
        <w:rPr>
          <w:rFonts w:asciiTheme="minorHAnsi" w:eastAsiaTheme="minorHAnsi" w:hAnsiTheme="minorHAnsi" w:cstheme="minorBidi"/>
          <w:sz w:val="28"/>
          <w:szCs w:val="28"/>
          <w:lang w:eastAsia="en-US"/>
        </w:rPr>
        <w:t>by č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lenové ČPS preferovali variantu vzniku zcela nové vyhlášky, která by svou koncepcí lépe odrážela strukturu informací předávaných účastníky trhu s plynem operátorovi trhu. </w:t>
      </w:r>
      <w:r w:rsidR="00982251">
        <w:rPr>
          <w:rFonts w:asciiTheme="minorHAnsi" w:eastAsiaTheme="minorHAnsi" w:hAnsiTheme="minorHAnsi" w:cstheme="minorBidi"/>
          <w:sz w:val="28"/>
          <w:szCs w:val="28"/>
          <w:lang w:eastAsia="en-US"/>
        </w:rPr>
        <w:t>Přesto, v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zhledem ke krátkosti termínů pro implementaci evropských předpisů a i vzhledem k nově připravovaným kodexům přepravních soustav v plynárenství (ENTSOG a ACER)</w:t>
      </w:r>
      <w:r w:rsidR="00E74165"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 předpokladem jejich postupné implementace v letech 2014 – 2015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, je novela stávající vyhlášky optimálním řešením</w:t>
      </w:r>
      <w:r w:rsidR="00E74165"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Lze předpokládat</w:t>
      </w:r>
      <w:r w:rsidR="00E74165"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že v rámci přijetí nových pravidel provozování plynárenských přepravních sítí dojde k dalším změnám obecného evropského rámce, které pak bude nutné znovu 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promítnout do národní legislativy</w:t>
      </w:r>
      <w:r w:rsidR="00E74165" w:rsidRPr="00E7416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Lze očekávat rozsáhlejší úpravy 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problematiky předáv</w:t>
      </w:r>
      <w:r w:rsidR="00982251">
        <w:rPr>
          <w:rFonts w:asciiTheme="minorHAnsi" w:eastAsiaTheme="minorHAnsi" w:hAnsiTheme="minorHAnsi" w:cstheme="minorBidi"/>
          <w:sz w:val="28"/>
          <w:szCs w:val="28"/>
          <w:lang w:eastAsia="en-US"/>
        </w:rPr>
        <w:t>á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ní údajů, které tak lépe zohlední zcela nová vyhláška.</w:t>
      </w:r>
      <w:r w:rsidRPr="003E07A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3E07AE" w:rsidRDefault="003E07AE" w:rsidP="003530CC">
      <w:pPr>
        <w:spacing w:after="120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Český plynárenský svaz si rovněž dovoluje </w:t>
      </w:r>
      <w:r w:rsidR="003530CC">
        <w:rPr>
          <w:rFonts w:asciiTheme="minorHAnsi" w:eastAsiaTheme="minorHAnsi" w:hAnsiTheme="minorHAnsi" w:cstheme="minorBidi"/>
          <w:sz w:val="28"/>
          <w:szCs w:val="28"/>
          <w:lang w:eastAsia="en-US"/>
        </w:rPr>
        <w:t>k</w:t>
      </w:r>
      <w:r w:rsidR="007C165A">
        <w:rPr>
          <w:rFonts w:asciiTheme="minorHAnsi" w:eastAsiaTheme="minorHAnsi" w:hAnsiTheme="minorHAnsi" w:cstheme="minorBidi"/>
          <w:sz w:val="28"/>
          <w:szCs w:val="28"/>
          <w:lang w:eastAsia="en-US"/>
        </w:rPr>
        <w:t> navrhované změně vyhlášky č.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19/2010 Sb., o </w:t>
      </w:r>
      <w:r w:rsidRP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způsobech tvorby bilanc</w:t>
      </w:r>
      <w:r w:rsidR="003530CC">
        <w:rPr>
          <w:rFonts w:asciiTheme="minorHAnsi" w:eastAsiaTheme="minorHAnsi" w:hAnsiTheme="minorHAnsi" w:cstheme="minorBidi"/>
          <w:sz w:val="28"/>
          <w:szCs w:val="28"/>
          <w:lang w:eastAsia="en-US"/>
        </w:rPr>
        <w:t>í a rozsahu předávaných údajů v </w:t>
      </w:r>
      <w:r w:rsidRP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plynárenství operátorovi trhu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předložit připomínky uvedené v příloze tohoto stanoviska.</w:t>
      </w:r>
    </w:p>
    <w:p w:rsidR="00E74165" w:rsidRDefault="00E74165" w:rsidP="00A346E5">
      <w:pPr>
        <w:spacing w:after="120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bookmarkEnd w:id="0"/>
    <w:p w:rsidR="00E74165" w:rsidRDefault="00E74165" w:rsidP="00A346E5">
      <w:pPr>
        <w:spacing w:after="12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74165" w:rsidRDefault="00E74165" w:rsidP="00A346E5">
      <w:pPr>
        <w:spacing w:after="12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Praha, 31.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7.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2013</w:t>
      </w:r>
    </w:p>
    <w:p w:rsidR="00E74165" w:rsidRDefault="00E74165" w:rsidP="00A346E5">
      <w:pPr>
        <w:spacing w:after="120" w:line="276" w:lineRule="auto"/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ČPS, Legislativní sekce</w:t>
      </w:r>
    </w:p>
    <w:sectPr w:rsidR="00E74165" w:rsidSect="006B68DE">
      <w:headerReference w:type="default" r:id="rId7"/>
      <w:pgSz w:w="11906" w:h="16838"/>
      <w:pgMar w:top="851" w:right="1106" w:bottom="539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33" w:rsidRDefault="00DC3733">
      <w:r>
        <w:separator/>
      </w:r>
    </w:p>
  </w:endnote>
  <w:endnote w:type="continuationSeparator" w:id="0">
    <w:p w:rsidR="00DC3733" w:rsidRDefault="00DC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33" w:rsidRDefault="00DC3733">
      <w:r>
        <w:separator/>
      </w:r>
    </w:p>
  </w:footnote>
  <w:footnote w:type="continuationSeparator" w:id="0">
    <w:p w:rsidR="00DC3733" w:rsidRDefault="00DC3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9C" w:rsidRDefault="005D4C9C" w:rsidP="006B68DE">
    <w:pPr>
      <w:pStyle w:val="Zhlav"/>
      <w:jc w:val="center"/>
    </w:pPr>
    <w:r>
      <w:rPr>
        <w:noProof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70B"/>
    <w:multiLevelType w:val="hybridMultilevel"/>
    <w:tmpl w:val="B5BC98B8"/>
    <w:lvl w:ilvl="0" w:tplc="D766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3D7E"/>
    <w:multiLevelType w:val="hybridMultilevel"/>
    <w:tmpl w:val="9BDE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02321"/>
    <w:multiLevelType w:val="hybridMultilevel"/>
    <w:tmpl w:val="54468FDC"/>
    <w:lvl w:ilvl="0" w:tplc="CBFE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1157"/>
    <w:multiLevelType w:val="hybridMultilevel"/>
    <w:tmpl w:val="CCCC6A78"/>
    <w:lvl w:ilvl="0" w:tplc="04D25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3E2"/>
    <w:rsid w:val="0000027C"/>
    <w:rsid w:val="000039FA"/>
    <w:rsid w:val="000040B3"/>
    <w:rsid w:val="000043FC"/>
    <w:rsid w:val="00010CFC"/>
    <w:rsid w:val="00016B29"/>
    <w:rsid w:val="00017AD5"/>
    <w:rsid w:val="000214EB"/>
    <w:rsid w:val="0002168D"/>
    <w:rsid w:val="00021B0D"/>
    <w:rsid w:val="00023CFC"/>
    <w:rsid w:val="000255B3"/>
    <w:rsid w:val="00026389"/>
    <w:rsid w:val="00026686"/>
    <w:rsid w:val="00032003"/>
    <w:rsid w:val="000330A4"/>
    <w:rsid w:val="0003351F"/>
    <w:rsid w:val="000344D3"/>
    <w:rsid w:val="0003693E"/>
    <w:rsid w:val="00037010"/>
    <w:rsid w:val="00037F01"/>
    <w:rsid w:val="0004074C"/>
    <w:rsid w:val="0004163C"/>
    <w:rsid w:val="00042D1D"/>
    <w:rsid w:val="00045E51"/>
    <w:rsid w:val="000467F3"/>
    <w:rsid w:val="00047841"/>
    <w:rsid w:val="00050E7A"/>
    <w:rsid w:val="00053C89"/>
    <w:rsid w:val="00054AC2"/>
    <w:rsid w:val="0006308B"/>
    <w:rsid w:val="000638E6"/>
    <w:rsid w:val="00065DAA"/>
    <w:rsid w:val="000672AC"/>
    <w:rsid w:val="00071B7A"/>
    <w:rsid w:val="00072680"/>
    <w:rsid w:val="00072F3D"/>
    <w:rsid w:val="00074B38"/>
    <w:rsid w:val="000752EA"/>
    <w:rsid w:val="00076149"/>
    <w:rsid w:val="000772FB"/>
    <w:rsid w:val="00077CC3"/>
    <w:rsid w:val="00081A08"/>
    <w:rsid w:val="00082300"/>
    <w:rsid w:val="000844C9"/>
    <w:rsid w:val="0008563B"/>
    <w:rsid w:val="00087F74"/>
    <w:rsid w:val="00090BFD"/>
    <w:rsid w:val="00091C20"/>
    <w:rsid w:val="0009683C"/>
    <w:rsid w:val="00097630"/>
    <w:rsid w:val="000A17AB"/>
    <w:rsid w:val="000A21FE"/>
    <w:rsid w:val="000A5DE0"/>
    <w:rsid w:val="000A657B"/>
    <w:rsid w:val="000A6D6F"/>
    <w:rsid w:val="000A6FA6"/>
    <w:rsid w:val="000A760F"/>
    <w:rsid w:val="000A7620"/>
    <w:rsid w:val="000B01FA"/>
    <w:rsid w:val="000B2630"/>
    <w:rsid w:val="000B289F"/>
    <w:rsid w:val="000B4391"/>
    <w:rsid w:val="000B46B3"/>
    <w:rsid w:val="000B5D22"/>
    <w:rsid w:val="000B5DBE"/>
    <w:rsid w:val="000B6E7D"/>
    <w:rsid w:val="000B740A"/>
    <w:rsid w:val="000C124B"/>
    <w:rsid w:val="000C1ED2"/>
    <w:rsid w:val="000C5DE5"/>
    <w:rsid w:val="000D0704"/>
    <w:rsid w:val="000D261F"/>
    <w:rsid w:val="000D5AEA"/>
    <w:rsid w:val="000E02AC"/>
    <w:rsid w:val="000E1E48"/>
    <w:rsid w:val="000E3494"/>
    <w:rsid w:val="000E34D1"/>
    <w:rsid w:val="000E3837"/>
    <w:rsid w:val="000F1E98"/>
    <w:rsid w:val="000F5687"/>
    <w:rsid w:val="00103CCF"/>
    <w:rsid w:val="0010410D"/>
    <w:rsid w:val="00111B0C"/>
    <w:rsid w:val="00112056"/>
    <w:rsid w:val="0012345D"/>
    <w:rsid w:val="00126127"/>
    <w:rsid w:val="0013320A"/>
    <w:rsid w:val="00134681"/>
    <w:rsid w:val="00135F7E"/>
    <w:rsid w:val="00136539"/>
    <w:rsid w:val="0013782C"/>
    <w:rsid w:val="00141407"/>
    <w:rsid w:val="00141975"/>
    <w:rsid w:val="00142CA3"/>
    <w:rsid w:val="001432EE"/>
    <w:rsid w:val="00144E25"/>
    <w:rsid w:val="001453AE"/>
    <w:rsid w:val="00145403"/>
    <w:rsid w:val="00152DA5"/>
    <w:rsid w:val="00156BAF"/>
    <w:rsid w:val="001607B3"/>
    <w:rsid w:val="00160A9D"/>
    <w:rsid w:val="00163746"/>
    <w:rsid w:val="001656AA"/>
    <w:rsid w:val="00165DE6"/>
    <w:rsid w:val="001672C5"/>
    <w:rsid w:val="00172AD6"/>
    <w:rsid w:val="0017471E"/>
    <w:rsid w:val="0017768E"/>
    <w:rsid w:val="00183712"/>
    <w:rsid w:val="00184363"/>
    <w:rsid w:val="00185BB9"/>
    <w:rsid w:val="001871E6"/>
    <w:rsid w:val="0019050F"/>
    <w:rsid w:val="00190D7A"/>
    <w:rsid w:val="0019286A"/>
    <w:rsid w:val="00193B53"/>
    <w:rsid w:val="001954F4"/>
    <w:rsid w:val="001964F5"/>
    <w:rsid w:val="00197110"/>
    <w:rsid w:val="001A1291"/>
    <w:rsid w:val="001A23C7"/>
    <w:rsid w:val="001A352B"/>
    <w:rsid w:val="001A5B9B"/>
    <w:rsid w:val="001A7FD0"/>
    <w:rsid w:val="001B1B75"/>
    <w:rsid w:val="001B320B"/>
    <w:rsid w:val="001B4696"/>
    <w:rsid w:val="001B5060"/>
    <w:rsid w:val="001B66EB"/>
    <w:rsid w:val="001B7D35"/>
    <w:rsid w:val="001C22F0"/>
    <w:rsid w:val="001C4AF9"/>
    <w:rsid w:val="001C532D"/>
    <w:rsid w:val="001D09D5"/>
    <w:rsid w:val="001D481C"/>
    <w:rsid w:val="001E10F3"/>
    <w:rsid w:val="001E174D"/>
    <w:rsid w:val="001E5DF3"/>
    <w:rsid w:val="001E6CB0"/>
    <w:rsid w:val="001E7EC0"/>
    <w:rsid w:val="001F0871"/>
    <w:rsid w:val="001F0965"/>
    <w:rsid w:val="001F128D"/>
    <w:rsid w:val="001F22E6"/>
    <w:rsid w:val="001F3767"/>
    <w:rsid w:val="001F5E6D"/>
    <w:rsid w:val="00202350"/>
    <w:rsid w:val="0021307B"/>
    <w:rsid w:val="00216516"/>
    <w:rsid w:val="00223C7C"/>
    <w:rsid w:val="00225E0C"/>
    <w:rsid w:val="00231E8F"/>
    <w:rsid w:val="002337C5"/>
    <w:rsid w:val="0023417C"/>
    <w:rsid w:val="00235B0B"/>
    <w:rsid w:val="00235B26"/>
    <w:rsid w:val="00240A20"/>
    <w:rsid w:val="00244E12"/>
    <w:rsid w:val="002465DB"/>
    <w:rsid w:val="00250F76"/>
    <w:rsid w:val="00251FEC"/>
    <w:rsid w:val="00254307"/>
    <w:rsid w:val="002547E5"/>
    <w:rsid w:val="00256DC9"/>
    <w:rsid w:val="002602CF"/>
    <w:rsid w:val="00260A66"/>
    <w:rsid w:val="00262A43"/>
    <w:rsid w:val="00264979"/>
    <w:rsid w:val="00264987"/>
    <w:rsid w:val="00266AFA"/>
    <w:rsid w:val="002715EA"/>
    <w:rsid w:val="0027327B"/>
    <w:rsid w:val="0027695F"/>
    <w:rsid w:val="00276AD4"/>
    <w:rsid w:val="00280DCC"/>
    <w:rsid w:val="00284071"/>
    <w:rsid w:val="0028449C"/>
    <w:rsid w:val="0028497C"/>
    <w:rsid w:val="00285A9F"/>
    <w:rsid w:val="00285C83"/>
    <w:rsid w:val="00287038"/>
    <w:rsid w:val="00287899"/>
    <w:rsid w:val="00290E52"/>
    <w:rsid w:val="00290FE1"/>
    <w:rsid w:val="00292919"/>
    <w:rsid w:val="00295CE8"/>
    <w:rsid w:val="002A6AB4"/>
    <w:rsid w:val="002A6CBF"/>
    <w:rsid w:val="002B0782"/>
    <w:rsid w:val="002B0BBB"/>
    <w:rsid w:val="002B0ED8"/>
    <w:rsid w:val="002B7922"/>
    <w:rsid w:val="002D3CEE"/>
    <w:rsid w:val="002D6D00"/>
    <w:rsid w:val="002D7678"/>
    <w:rsid w:val="002E2955"/>
    <w:rsid w:val="002E3A40"/>
    <w:rsid w:val="002E6BB5"/>
    <w:rsid w:val="002F16C2"/>
    <w:rsid w:val="002F25A6"/>
    <w:rsid w:val="002F30DB"/>
    <w:rsid w:val="002F354B"/>
    <w:rsid w:val="00300AD3"/>
    <w:rsid w:val="003044B8"/>
    <w:rsid w:val="00307AED"/>
    <w:rsid w:val="00310490"/>
    <w:rsid w:val="003134DB"/>
    <w:rsid w:val="00314481"/>
    <w:rsid w:val="00315B51"/>
    <w:rsid w:val="003166AA"/>
    <w:rsid w:val="0031753A"/>
    <w:rsid w:val="00321656"/>
    <w:rsid w:val="003223F5"/>
    <w:rsid w:val="00324803"/>
    <w:rsid w:val="00327C02"/>
    <w:rsid w:val="00333715"/>
    <w:rsid w:val="00340A9B"/>
    <w:rsid w:val="00340D94"/>
    <w:rsid w:val="00342C1F"/>
    <w:rsid w:val="00344245"/>
    <w:rsid w:val="00345671"/>
    <w:rsid w:val="003515D4"/>
    <w:rsid w:val="003530CC"/>
    <w:rsid w:val="00362095"/>
    <w:rsid w:val="00362FA9"/>
    <w:rsid w:val="00364DC5"/>
    <w:rsid w:val="0037055B"/>
    <w:rsid w:val="0037279F"/>
    <w:rsid w:val="00374251"/>
    <w:rsid w:val="00374EC4"/>
    <w:rsid w:val="00375D0D"/>
    <w:rsid w:val="00376B68"/>
    <w:rsid w:val="00377D36"/>
    <w:rsid w:val="00382219"/>
    <w:rsid w:val="0038234C"/>
    <w:rsid w:val="00384ECD"/>
    <w:rsid w:val="00386006"/>
    <w:rsid w:val="0038604E"/>
    <w:rsid w:val="003870E8"/>
    <w:rsid w:val="00387E8C"/>
    <w:rsid w:val="00393C04"/>
    <w:rsid w:val="00393FB4"/>
    <w:rsid w:val="00397066"/>
    <w:rsid w:val="003A5E55"/>
    <w:rsid w:val="003A6C9C"/>
    <w:rsid w:val="003B00B1"/>
    <w:rsid w:val="003B1E1D"/>
    <w:rsid w:val="003B6067"/>
    <w:rsid w:val="003B7312"/>
    <w:rsid w:val="003B7BE2"/>
    <w:rsid w:val="003B7C0C"/>
    <w:rsid w:val="003C072E"/>
    <w:rsid w:val="003C2EE5"/>
    <w:rsid w:val="003C5FB4"/>
    <w:rsid w:val="003D1F83"/>
    <w:rsid w:val="003D4755"/>
    <w:rsid w:val="003D4D18"/>
    <w:rsid w:val="003E07AE"/>
    <w:rsid w:val="003E2CA2"/>
    <w:rsid w:val="003E5D7D"/>
    <w:rsid w:val="003E7714"/>
    <w:rsid w:val="003F27C1"/>
    <w:rsid w:val="003F3F0F"/>
    <w:rsid w:val="003F4268"/>
    <w:rsid w:val="003F593F"/>
    <w:rsid w:val="003F59AB"/>
    <w:rsid w:val="003F6045"/>
    <w:rsid w:val="0040187F"/>
    <w:rsid w:val="004026BA"/>
    <w:rsid w:val="0041090E"/>
    <w:rsid w:val="00412BA6"/>
    <w:rsid w:val="00417A5D"/>
    <w:rsid w:val="00417FC3"/>
    <w:rsid w:val="00420FC8"/>
    <w:rsid w:val="004213D9"/>
    <w:rsid w:val="004249BF"/>
    <w:rsid w:val="004312A4"/>
    <w:rsid w:val="00432276"/>
    <w:rsid w:val="00432E2D"/>
    <w:rsid w:val="00433B96"/>
    <w:rsid w:val="00436B8B"/>
    <w:rsid w:val="004376B3"/>
    <w:rsid w:val="00437BC2"/>
    <w:rsid w:val="00443359"/>
    <w:rsid w:val="00444BD7"/>
    <w:rsid w:val="004461F4"/>
    <w:rsid w:val="00446D0D"/>
    <w:rsid w:val="0045008B"/>
    <w:rsid w:val="0045367F"/>
    <w:rsid w:val="004536BD"/>
    <w:rsid w:val="00455314"/>
    <w:rsid w:val="00457E22"/>
    <w:rsid w:val="00460C42"/>
    <w:rsid w:val="0046422C"/>
    <w:rsid w:val="004672A7"/>
    <w:rsid w:val="00480D7F"/>
    <w:rsid w:val="004818DF"/>
    <w:rsid w:val="00487F1D"/>
    <w:rsid w:val="00490242"/>
    <w:rsid w:val="00490D99"/>
    <w:rsid w:val="00491093"/>
    <w:rsid w:val="004A099B"/>
    <w:rsid w:val="004A4D20"/>
    <w:rsid w:val="004A5969"/>
    <w:rsid w:val="004A59E3"/>
    <w:rsid w:val="004B2E49"/>
    <w:rsid w:val="004B46BB"/>
    <w:rsid w:val="004C0B06"/>
    <w:rsid w:val="004C1713"/>
    <w:rsid w:val="004C6755"/>
    <w:rsid w:val="004C6EDE"/>
    <w:rsid w:val="004C74F5"/>
    <w:rsid w:val="004D0E7A"/>
    <w:rsid w:val="004D201F"/>
    <w:rsid w:val="004D54DE"/>
    <w:rsid w:val="004D5B16"/>
    <w:rsid w:val="004D7038"/>
    <w:rsid w:val="004E4213"/>
    <w:rsid w:val="004E4585"/>
    <w:rsid w:val="004F0A7D"/>
    <w:rsid w:val="004F308E"/>
    <w:rsid w:val="004F7BF0"/>
    <w:rsid w:val="00501BB6"/>
    <w:rsid w:val="00504790"/>
    <w:rsid w:val="005051AE"/>
    <w:rsid w:val="00513F4B"/>
    <w:rsid w:val="00520524"/>
    <w:rsid w:val="00521885"/>
    <w:rsid w:val="00523F78"/>
    <w:rsid w:val="00524116"/>
    <w:rsid w:val="00532E4C"/>
    <w:rsid w:val="00533200"/>
    <w:rsid w:val="00533CAD"/>
    <w:rsid w:val="00537336"/>
    <w:rsid w:val="005400E0"/>
    <w:rsid w:val="00542F6E"/>
    <w:rsid w:val="005507BF"/>
    <w:rsid w:val="005561BF"/>
    <w:rsid w:val="00556416"/>
    <w:rsid w:val="00561593"/>
    <w:rsid w:val="00562886"/>
    <w:rsid w:val="005633ED"/>
    <w:rsid w:val="00563AF9"/>
    <w:rsid w:val="00564A94"/>
    <w:rsid w:val="00567C80"/>
    <w:rsid w:val="00571B20"/>
    <w:rsid w:val="0057619E"/>
    <w:rsid w:val="005825C3"/>
    <w:rsid w:val="00582BB1"/>
    <w:rsid w:val="00583BDB"/>
    <w:rsid w:val="005862D3"/>
    <w:rsid w:val="00590B72"/>
    <w:rsid w:val="005933D1"/>
    <w:rsid w:val="005961F0"/>
    <w:rsid w:val="00596C9E"/>
    <w:rsid w:val="005A0E83"/>
    <w:rsid w:val="005A135B"/>
    <w:rsid w:val="005A2620"/>
    <w:rsid w:val="005A52F1"/>
    <w:rsid w:val="005A5AB2"/>
    <w:rsid w:val="005B033B"/>
    <w:rsid w:val="005B0C95"/>
    <w:rsid w:val="005B1328"/>
    <w:rsid w:val="005B1364"/>
    <w:rsid w:val="005B2EE9"/>
    <w:rsid w:val="005B2F4B"/>
    <w:rsid w:val="005B42E1"/>
    <w:rsid w:val="005B5A39"/>
    <w:rsid w:val="005B72E6"/>
    <w:rsid w:val="005B781A"/>
    <w:rsid w:val="005C1114"/>
    <w:rsid w:val="005C1825"/>
    <w:rsid w:val="005C2A09"/>
    <w:rsid w:val="005C3488"/>
    <w:rsid w:val="005C4870"/>
    <w:rsid w:val="005C4D47"/>
    <w:rsid w:val="005C6561"/>
    <w:rsid w:val="005C78F3"/>
    <w:rsid w:val="005D2E79"/>
    <w:rsid w:val="005D472C"/>
    <w:rsid w:val="005D47C9"/>
    <w:rsid w:val="005D4C9C"/>
    <w:rsid w:val="005D5DB5"/>
    <w:rsid w:val="005D6EF4"/>
    <w:rsid w:val="005E6F2C"/>
    <w:rsid w:val="005F1837"/>
    <w:rsid w:val="005F2181"/>
    <w:rsid w:val="005F3389"/>
    <w:rsid w:val="005F66E5"/>
    <w:rsid w:val="005F6724"/>
    <w:rsid w:val="005F7189"/>
    <w:rsid w:val="006005D5"/>
    <w:rsid w:val="00604B30"/>
    <w:rsid w:val="00610AC3"/>
    <w:rsid w:val="00616C61"/>
    <w:rsid w:val="00617929"/>
    <w:rsid w:val="00617BE0"/>
    <w:rsid w:val="00624B58"/>
    <w:rsid w:val="0062534C"/>
    <w:rsid w:val="00626F5D"/>
    <w:rsid w:val="006270E7"/>
    <w:rsid w:val="00631EE8"/>
    <w:rsid w:val="00634D84"/>
    <w:rsid w:val="006355E7"/>
    <w:rsid w:val="00636F03"/>
    <w:rsid w:val="00640736"/>
    <w:rsid w:val="006418DF"/>
    <w:rsid w:val="00644B13"/>
    <w:rsid w:val="00646A2D"/>
    <w:rsid w:val="006500A8"/>
    <w:rsid w:val="0065094F"/>
    <w:rsid w:val="00651A5A"/>
    <w:rsid w:val="00653459"/>
    <w:rsid w:val="00653DA2"/>
    <w:rsid w:val="00654B64"/>
    <w:rsid w:val="006561CE"/>
    <w:rsid w:val="006566B7"/>
    <w:rsid w:val="00661217"/>
    <w:rsid w:val="00661BD8"/>
    <w:rsid w:val="00663301"/>
    <w:rsid w:val="00663427"/>
    <w:rsid w:val="006649F7"/>
    <w:rsid w:val="00673E5B"/>
    <w:rsid w:val="00676793"/>
    <w:rsid w:val="00676F7D"/>
    <w:rsid w:val="00684BF7"/>
    <w:rsid w:val="00685638"/>
    <w:rsid w:val="00685B51"/>
    <w:rsid w:val="00685C05"/>
    <w:rsid w:val="00686C7F"/>
    <w:rsid w:val="00686F1D"/>
    <w:rsid w:val="00691898"/>
    <w:rsid w:val="00692E12"/>
    <w:rsid w:val="00692F33"/>
    <w:rsid w:val="00693DE1"/>
    <w:rsid w:val="0069490B"/>
    <w:rsid w:val="006957C3"/>
    <w:rsid w:val="006970E0"/>
    <w:rsid w:val="006972ED"/>
    <w:rsid w:val="006A0753"/>
    <w:rsid w:val="006A30C2"/>
    <w:rsid w:val="006A5D52"/>
    <w:rsid w:val="006A7AA7"/>
    <w:rsid w:val="006B0DAC"/>
    <w:rsid w:val="006B1632"/>
    <w:rsid w:val="006B3212"/>
    <w:rsid w:val="006B4495"/>
    <w:rsid w:val="006B68DE"/>
    <w:rsid w:val="006B71D7"/>
    <w:rsid w:val="006C0949"/>
    <w:rsid w:val="006C1BE5"/>
    <w:rsid w:val="006C20BD"/>
    <w:rsid w:val="006C3C36"/>
    <w:rsid w:val="006C4001"/>
    <w:rsid w:val="006C7025"/>
    <w:rsid w:val="006D0BD7"/>
    <w:rsid w:val="006D25A1"/>
    <w:rsid w:val="006D386D"/>
    <w:rsid w:val="006D39DE"/>
    <w:rsid w:val="006E2FE2"/>
    <w:rsid w:val="006E6703"/>
    <w:rsid w:val="006E6B98"/>
    <w:rsid w:val="006E771E"/>
    <w:rsid w:val="006E7DFF"/>
    <w:rsid w:val="006E7E90"/>
    <w:rsid w:val="006F3DF4"/>
    <w:rsid w:val="006F441B"/>
    <w:rsid w:val="006F53AE"/>
    <w:rsid w:val="006F58F4"/>
    <w:rsid w:val="006F5FB9"/>
    <w:rsid w:val="006F6DAB"/>
    <w:rsid w:val="00701037"/>
    <w:rsid w:val="00702652"/>
    <w:rsid w:val="0070680B"/>
    <w:rsid w:val="00706D19"/>
    <w:rsid w:val="00711FCD"/>
    <w:rsid w:val="00714730"/>
    <w:rsid w:val="00715288"/>
    <w:rsid w:val="00721F72"/>
    <w:rsid w:val="00724239"/>
    <w:rsid w:val="00724946"/>
    <w:rsid w:val="00724DCD"/>
    <w:rsid w:val="00732186"/>
    <w:rsid w:val="007367AE"/>
    <w:rsid w:val="00740089"/>
    <w:rsid w:val="00742BCC"/>
    <w:rsid w:val="00743770"/>
    <w:rsid w:val="00745B76"/>
    <w:rsid w:val="00746269"/>
    <w:rsid w:val="00746E84"/>
    <w:rsid w:val="007479E3"/>
    <w:rsid w:val="0075037C"/>
    <w:rsid w:val="00754B65"/>
    <w:rsid w:val="0076039B"/>
    <w:rsid w:val="007617F8"/>
    <w:rsid w:val="00762ECA"/>
    <w:rsid w:val="00765763"/>
    <w:rsid w:val="00766675"/>
    <w:rsid w:val="00770CF3"/>
    <w:rsid w:val="0077138A"/>
    <w:rsid w:val="00775275"/>
    <w:rsid w:val="0077530F"/>
    <w:rsid w:val="00776B46"/>
    <w:rsid w:val="00777CCE"/>
    <w:rsid w:val="00785F05"/>
    <w:rsid w:val="007867E4"/>
    <w:rsid w:val="00795859"/>
    <w:rsid w:val="007974E3"/>
    <w:rsid w:val="007A1E6D"/>
    <w:rsid w:val="007A43BD"/>
    <w:rsid w:val="007A53D9"/>
    <w:rsid w:val="007A57C9"/>
    <w:rsid w:val="007A5C27"/>
    <w:rsid w:val="007A62F6"/>
    <w:rsid w:val="007A6DB5"/>
    <w:rsid w:val="007B0FCB"/>
    <w:rsid w:val="007B1510"/>
    <w:rsid w:val="007B6A39"/>
    <w:rsid w:val="007C0AA4"/>
    <w:rsid w:val="007C165A"/>
    <w:rsid w:val="007D0439"/>
    <w:rsid w:val="007D27A6"/>
    <w:rsid w:val="007D3C20"/>
    <w:rsid w:val="007D676A"/>
    <w:rsid w:val="007E06F5"/>
    <w:rsid w:val="007E13D0"/>
    <w:rsid w:val="007E5C18"/>
    <w:rsid w:val="007E60F1"/>
    <w:rsid w:val="007F0DD3"/>
    <w:rsid w:val="007F1712"/>
    <w:rsid w:val="007F27CA"/>
    <w:rsid w:val="007F3194"/>
    <w:rsid w:val="007F3FC8"/>
    <w:rsid w:val="007F5437"/>
    <w:rsid w:val="007F7743"/>
    <w:rsid w:val="00802E89"/>
    <w:rsid w:val="00803FAF"/>
    <w:rsid w:val="00811551"/>
    <w:rsid w:val="00812F7B"/>
    <w:rsid w:val="008150BC"/>
    <w:rsid w:val="008151E6"/>
    <w:rsid w:val="008171B5"/>
    <w:rsid w:val="008200FC"/>
    <w:rsid w:val="00820BC1"/>
    <w:rsid w:val="00822F5C"/>
    <w:rsid w:val="00823AD5"/>
    <w:rsid w:val="00826C87"/>
    <w:rsid w:val="00832AA9"/>
    <w:rsid w:val="008335C8"/>
    <w:rsid w:val="008368F1"/>
    <w:rsid w:val="0084496F"/>
    <w:rsid w:val="00846607"/>
    <w:rsid w:val="00852BCB"/>
    <w:rsid w:val="00854188"/>
    <w:rsid w:val="008565EC"/>
    <w:rsid w:val="00857274"/>
    <w:rsid w:val="00857E9C"/>
    <w:rsid w:val="0086571D"/>
    <w:rsid w:val="00871087"/>
    <w:rsid w:val="008721D8"/>
    <w:rsid w:val="008746E2"/>
    <w:rsid w:val="00874A22"/>
    <w:rsid w:val="008754CB"/>
    <w:rsid w:val="0087569A"/>
    <w:rsid w:val="0087711F"/>
    <w:rsid w:val="00877B0F"/>
    <w:rsid w:val="00883C11"/>
    <w:rsid w:val="00883CD2"/>
    <w:rsid w:val="00884C30"/>
    <w:rsid w:val="00885580"/>
    <w:rsid w:val="008A2ACB"/>
    <w:rsid w:val="008A38A5"/>
    <w:rsid w:val="008A7627"/>
    <w:rsid w:val="008B0D78"/>
    <w:rsid w:val="008B4AA5"/>
    <w:rsid w:val="008B7389"/>
    <w:rsid w:val="008B7461"/>
    <w:rsid w:val="008B7F79"/>
    <w:rsid w:val="008C3B7D"/>
    <w:rsid w:val="008C44CB"/>
    <w:rsid w:val="008C6238"/>
    <w:rsid w:val="008D1168"/>
    <w:rsid w:val="008D1488"/>
    <w:rsid w:val="008D32DE"/>
    <w:rsid w:val="008D38A9"/>
    <w:rsid w:val="008D4524"/>
    <w:rsid w:val="008D4C8B"/>
    <w:rsid w:val="008D6162"/>
    <w:rsid w:val="008D6C06"/>
    <w:rsid w:val="008D7D92"/>
    <w:rsid w:val="008E0E3E"/>
    <w:rsid w:val="008E21EC"/>
    <w:rsid w:val="008E2843"/>
    <w:rsid w:val="008E3396"/>
    <w:rsid w:val="008E3F6C"/>
    <w:rsid w:val="008E3FD1"/>
    <w:rsid w:val="008F0A65"/>
    <w:rsid w:val="008F1790"/>
    <w:rsid w:val="008F1A72"/>
    <w:rsid w:val="008F2F2C"/>
    <w:rsid w:val="008F4362"/>
    <w:rsid w:val="008F5670"/>
    <w:rsid w:val="008F65AF"/>
    <w:rsid w:val="00901553"/>
    <w:rsid w:val="0090274E"/>
    <w:rsid w:val="009029A3"/>
    <w:rsid w:val="009054CB"/>
    <w:rsid w:val="009064E0"/>
    <w:rsid w:val="00907BA4"/>
    <w:rsid w:val="00911B3D"/>
    <w:rsid w:val="00912CC7"/>
    <w:rsid w:val="00913350"/>
    <w:rsid w:val="00916A72"/>
    <w:rsid w:val="00927238"/>
    <w:rsid w:val="00933927"/>
    <w:rsid w:val="00933CDE"/>
    <w:rsid w:val="00934830"/>
    <w:rsid w:val="009354BD"/>
    <w:rsid w:val="009354D4"/>
    <w:rsid w:val="00935E81"/>
    <w:rsid w:val="00936E41"/>
    <w:rsid w:val="009413A2"/>
    <w:rsid w:val="00941644"/>
    <w:rsid w:val="00946082"/>
    <w:rsid w:val="00947A58"/>
    <w:rsid w:val="0095469E"/>
    <w:rsid w:val="00954807"/>
    <w:rsid w:val="00956A8E"/>
    <w:rsid w:val="009577B1"/>
    <w:rsid w:val="00967679"/>
    <w:rsid w:val="009701C3"/>
    <w:rsid w:val="00973501"/>
    <w:rsid w:val="00973E2B"/>
    <w:rsid w:val="00974239"/>
    <w:rsid w:val="00974B45"/>
    <w:rsid w:val="00977E55"/>
    <w:rsid w:val="00980C4D"/>
    <w:rsid w:val="0098118E"/>
    <w:rsid w:val="00982251"/>
    <w:rsid w:val="00994E78"/>
    <w:rsid w:val="009A08D8"/>
    <w:rsid w:val="009A367D"/>
    <w:rsid w:val="009A47AA"/>
    <w:rsid w:val="009A4A3B"/>
    <w:rsid w:val="009B08C6"/>
    <w:rsid w:val="009B0F52"/>
    <w:rsid w:val="009B241A"/>
    <w:rsid w:val="009B3ADE"/>
    <w:rsid w:val="009B57F6"/>
    <w:rsid w:val="009B71DD"/>
    <w:rsid w:val="009C116E"/>
    <w:rsid w:val="009C1E3C"/>
    <w:rsid w:val="009C45B3"/>
    <w:rsid w:val="009D17E8"/>
    <w:rsid w:val="009D40C0"/>
    <w:rsid w:val="009D6D1E"/>
    <w:rsid w:val="009D7033"/>
    <w:rsid w:val="009D7749"/>
    <w:rsid w:val="009E5BA7"/>
    <w:rsid w:val="009E7A86"/>
    <w:rsid w:val="009F0092"/>
    <w:rsid w:val="009F0266"/>
    <w:rsid w:val="009F4CB9"/>
    <w:rsid w:val="009F5029"/>
    <w:rsid w:val="00A01298"/>
    <w:rsid w:val="00A0578A"/>
    <w:rsid w:val="00A06725"/>
    <w:rsid w:val="00A07B4D"/>
    <w:rsid w:val="00A10A64"/>
    <w:rsid w:val="00A10DC7"/>
    <w:rsid w:val="00A11E65"/>
    <w:rsid w:val="00A12C83"/>
    <w:rsid w:val="00A15A0B"/>
    <w:rsid w:val="00A203B3"/>
    <w:rsid w:val="00A26C9E"/>
    <w:rsid w:val="00A26CC3"/>
    <w:rsid w:val="00A271F9"/>
    <w:rsid w:val="00A3188E"/>
    <w:rsid w:val="00A33973"/>
    <w:rsid w:val="00A33A1C"/>
    <w:rsid w:val="00A3404D"/>
    <w:rsid w:val="00A346E5"/>
    <w:rsid w:val="00A40FCA"/>
    <w:rsid w:val="00A4435B"/>
    <w:rsid w:val="00A47DCD"/>
    <w:rsid w:val="00A503C6"/>
    <w:rsid w:val="00A50868"/>
    <w:rsid w:val="00A52EE8"/>
    <w:rsid w:val="00A5451F"/>
    <w:rsid w:val="00A548DE"/>
    <w:rsid w:val="00A55674"/>
    <w:rsid w:val="00A57C07"/>
    <w:rsid w:val="00A60AA6"/>
    <w:rsid w:val="00A618D6"/>
    <w:rsid w:val="00A62AF9"/>
    <w:rsid w:val="00A62DFA"/>
    <w:rsid w:val="00A64511"/>
    <w:rsid w:val="00A655FD"/>
    <w:rsid w:val="00A72EA2"/>
    <w:rsid w:val="00A75377"/>
    <w:rsid w:val="00A75BF2"/>
    <w:rsid w:val="00A77E9E"/>
    <w:rsid w:val="00A83BAF"/>
    <w:rsid w:val="00A84325"/>
    <w:rsid w:val="00A844CF"/>
    <w:rsid w:val="00A865F7"/>
    <w:rsid w:val="00A87A17"/>
    <w:rsid w:val="00A902D9"/>
    <w:rsid w:val="00A95104"/>
    <w:rsid w:val="00A955EC"/>
    <w:rsid w:val="00AB0E23"/>
    <w:rsid w:val="00AB1F8D"/>
    <w:rsid w:val="00AB2AB4"/>
    <w:rsid w:val="00AB3478"/>
    <w:rsid w:val="00AB3A36"/>
    <w:rsid w:val="00AB61EF"/>
    <w:rsid w:val="00AC137B"/>
    <w:rsid w:val="00AC3D8C"/>
    <w:rsid w:val="00AD1E12"/>
    <w:rsid w:val="00AD293D"/>
    <w:rsid w:val="00AD29B6"/>
    <w:rsid w:val="00AD3E8C"/>
    <w:rsid w:val="00AD5A59"/>
    <w:rsid w:val="00AE0423"/>
    <w:rsid w:val="00AE1865"/>
    <w:rsid w:val="00AE27AD"/>
    <w:rsid w:val="00AE3928"/>
    <w:rsid w:val="00AE423A"/>
    <w:rsid w:val="00AE5C65"/>
    <w:rsid w:val="00AF389F"/>
    <w:rsid w:val="00AF5C8E"/>
    <w:rsid w:val="00AF5F7A"/>
    <w:rsid w:val="00AF6182"/>
    <w:rsid w:val="00B02973"/>
    <w:rsid w:val="00B02B42"/>
    <w:rsid w:val="00B02BDA"/>
    <w:rsid w:val="00B031BD"/>
    <w:rsid w:val="00B055E1"/>
    <w:rsid w:val="00B130CE"/>
    <w:rsid w:val="00B17B93"/>
    <w:rsid w:val="00B22C5F"/>
    <w:rsid w:val="00B23820"/>
    <w:rsid w:val="00B26D37"/>
    <w:rsid w:val="00B509CD"/>
    <w:rsid w:val="00B54293"/>
    <w:rsid w:val="00B677C8"/>
    <w:rsid w:val="00B71C76"/>
    <w:rsid w:val="00B71D9E"/>
    <w:rsid w:val="00B723F1"/>
    <w:rsid w:val="00B7412C"/>
    <w:rsid w:val="00B744C3"/>
    <w:rsid w:val="00B747B1"/>
    <w:rsid w:val="00B7555B"/>
    <w:rsid w:val="00B77D3D"/>
    <w:rsid w:val="00B77FA7"/>
    <w:rsid w:val="00B82256"/>
    <w:rsid w:val="00B82AEE"/>
    <w:rsid w:val="00B84334"/>
    <w:rsid w:val="00B8586E"/>
    <w:rsid w:val="00B87401"/>
    <w:rsid w:val="00B8786E"/>
    <w:rsid w:val="00B87A80"/>
    <w:rsid w:val="00B900BB"/>
    <w:rsid w:val="00B90602"/>
    <w:rsid w:val="00B910DF"/>
    <w:rsid w:val="00B9355A"/>
    <w:rsid w:val="00B96393"/>
    <w:rsid w:val="00B9670E"/>
    <w:rsid w:val="00B96F5D"/>
    <w:rsid w:val="00B97122"/>
    <w:rsid w:val="00BA0869"/>
    <w:rsid w:val="00BA090D"/>
    <w:rsid w:val="00BA328B"/>
    <w:rsid w:val="00BA39AF"/>
    <w:rsid w:val="00BB173F"/>
    <w:rsid w:val="00BB38AD"/>
    <w:rsid w:val="00BB668C"/>
    <w:rsid w:val="00BC051A"/>
    <w:rsid w:val="00BC3AA3"/>
    <w:rsid w:val="00BD00F2"/>
    <w:rsid w:val="00BD0CF6"/>
    <w:rsid w:val="00BD6068"/>
    <w:rsid w:val="00BE10A9"/>
    <w:rsid w:val="00BE1997"/>
    <w:rsid w:val="00BE4445"/>
    <w:rsid w:val="00BF069C"/>
    <w:rsid w:val="00BF06A0"/>
    <w:rsid w:val="00BF102F"/>
    <w:rsid w:val="00BF25B1"/>
    <w:rsid w:val="00BF4860"/>
    <w:rsid w:val="00BF4BC5"/>
    <w:rsid w:val="00BF6089"/>
    <w:rsid w:val="00BF74D4"/>
    <w:rsid w:val="00C00815"/>
    <w:rsid w:val="00C00CB2"/>
    <w:rsid w:val="00C01386"/>
    <w:rsid w:val="00C01F30"/>
    <w:rsid w:val="00C0582D"/>
    <w:rsid w:val="00C06C93"/>
    <w:rsid w:val="00C0788F"/>
    <w:rsid w:val="00C1061D"/>
    <w:rsid w:val="00C14435"/>
    <w:rsid w:val="00C179E2"/>
    <w:rsid w:val="00C24980"/>
    <w:rsid w:val="00C24A9E"/>
    <w:rsid w:val="00C347BF"/>
    <w:rsid w:val="00C362F8"/>
    <w:rsid w:val="00C371D2"/>
    <w:rsid w:val="00C40F4B"/>
    <w:rsid w:val="00C455D4"/>
    <w:rsid w:val="00C47A24"/>
    <w:rsid w:val="00C503C9"/>
    <w:rsid w:val="00C50B32"/>
    <w:rsid w:val="00C532B8"/>
    <w:rsid w:val="00C54F8C"/>
    <w:rsid w:val="00C61A00"/>
    <w:rsid w:val="00C61B44"/>
    <w:rsid w:val="00C63E44"/>
    <w:rsid w:val="00C6419A"/>
    <w:rsid w:val="00C702CE"/>
    <w:rsid w:val="00C74FD8"/>
    <w:rsid w:val="00C8025E"/>
    <w:rsid w:val="00C819BB"/>
    <w:rsid w:val="00C81A39"/>
    <w:rsid w:val="00C81D18"/>
    <w:rsid w:val="00C82316"/>
    <w:rsid w:val="00C829DD"/>
    <w:rsid w:val="00C845B9"/>
    <w:rsid w:val="00C86B2A"/>
    <w:rsid w:val="00C91420"/>
    <w:rsid w:val="00C92BE0"/>
    <w:rsid w:val="00C92F2F"/>
    <w:rsid w:val="00C93D98"/>
    <w:rsid w:val="00C94153"/>
    <w:rsid w:val="00C9456B"/>
    <w:rsid w:val="00C949CE"/>
    <w:rsid w:val="00C969BE"/>
    <w:rsid w:val="00CA0F6B"/>
    <w:rsid w:val="00CA283D"/>
    <w:rsid w:val="00CA6681"/>
    <w:rsid w:val="00CA6740"/>
    <w:rsid w:val="00CB5826"/>
    <w:rsid w:val="00CB6C29"/>
    <w:rsid w:val="00CC5411"/>
    <w:rsid w:val="00CC55EB"/>
    <w:rsid w:val="00CC6DC0"/>
    <w:rsid w:val="00CC7501"/>
    <w:rsid w:val="00CD08BB"/>
    <w:rsid w:val="00CD6539"/>
    <w:rsid w:val="00CD77FC"/>
    <w:rsid w:val="00CD7C13"/>
    <w:rsid w:val="00CE039F"/>
    <w:rsid w:val="00CE08C2"/>
    <w:rsid w:val="00CE1553"/>
    <w:rsid w:val="00CE1DDB"/>
    <w:rsid w:val="00CE252A"/>
    <w:rsid w:val="00CE30F1"/>
    <w:rsid w:val="00CF1BA2"/>
    <w:rsid w:val="00CF2D6B"/>
    <w:rsid w:val="00CF691D"/>
    <w:rsid w:val="00D02505"/>
    <w:rsid w:val="00D06A70"/>
    <w:rsid w:val="00D07ADB"/>
    <w:rsid w:val="00D1063C"/>
    <w:rsid w:val="00D12072"/>
    <w:rsid w:val="00D215F9"/>
    <w:rsid w:val="00D24C6F"/>
    <w:rsid w:val="00D26649"/>
    <w:rsid w:val="00D2738C"/>
    <w:rsid w:val="00D3147D"/>
    <w:rsid w:val="00D3267F"/>
    <w:rsid w:val="00D34560"/>
    <w:rsid w:val="00D34B03"/>
    <w:rsid w:val="00D4014C"/>
    <w:rsid w:val="00D403E2"/>
    <w:rsid w:val="00D46796"/>
    <w:rsid w:val="00D501D0"/>
    <w:rsid w:val="00D5312D"/>
    <w:rsid w:val="00D56E7A"/>
    <w:rsid w:val="00D61FF8"/>
    <w:rsid w:val="00D64ABC"/>
    <w:rsid w:val="00D651CB"/>
    <w:rsid w:val="00D65C72"/>
    <w:rsid w:val="00D81CFF"/>
    <w:rsid w:val="00D851AD"/>
    <w:rsid w:val="00D8629D"/>
    <w:rsid w:val="00D87A2C"/>
    <w:rsid w:val="00D91110"/>
    <w:rsid w:val="00D92858"/>
    <w:rsid w:val="00DA6094"/>
    <w:rsid w:val="00DA66E9"/>
    <w:rsid w:val="00DA7173"/>
    <w:rsid w:val="00DB1462"/>
    <w:rsid w:val="00DB3BDC"/>
    <w:rsid w:val="00DB453A"/>
    <w:rsid w:val="00DB5F54"/>
    <w:rsid w:val="00DB63E9"/>
    <w:rsid w:val="00DB7594"/>
    <w:rsid w:val="00DB76F4"/>
    <w:rsid w:val="00DB78B7"/>
    <w:rsid w:val="00DC13E0"/>
    <w:rsid w:val="00DC1BA8"/>
    <w:rsid w:val="00DC2453"/>
    <w:rsid w:val="00DC3733"/>
    <w:rsid w:val="00DC5360"/>
    <w:rsid w:val="00DC6DAF"/>
    <w:rsid w:val="00DD3FC9"/>
    <w:rsid w:val="00DD6F70"/>
    <w:rsid w:val="00DD76C5"/>
    <w:rsid w:val="00DE1AD4"/>
    <w:rsid w:val="00DE1B32"/>
    <w:rsid w:val="00DE4C20"/>
    <w:rsid w:val="00DE53DE"/>
    <w:rsid w:val="00DF1FF7"/>
    <w:rsid w:val="00DF2ABA"/>
    <w:rsid w:val="00DF3BF9"/>
    <w:rsid w:val="00DF4034"/>
    <w:rsid w:val="00E03EE3"/>
    <w:rsid w:val="00E0548F"/>
    <w:rsid w:val="00E0635F"/>
    <w:rsid w:val="00E1179D"/>
    <w:rsid w:val="00E1382F"/>
    <w:rsid w:val="00E13FA5"/>
    <w:rsid w:val="00E1508A"/>
    <w:rsid w:val="00E16B46"/>
    <w:rsid w:val="00E175D8"/>
    <w:rsid w:val="00E17ADA"/>
    <w:rsid w:val="00E20638"/>
    <w:rsid w:val="00E21652"/>
    <w:rsid w:val="00E222A8"/>
    <w:rsid w:val="00E26B3A"/>
    <w:rsid w:val="00E32390"/>
    <w:rsid w:val="00E34E51"/>
    <w:rsid w:val="00E4212D"/>
    <w:rsid w:val="00E4493F"/>
    <w:rsid w:val="00E509C1"/>
    <w:rsid w:val="00E51749"/>
    <w:rsid w:val="00E52A51"/>
    <w:rsid w:val="00E53926"/>
    <w:rsid w:val="00E56E5B"/>
    <w:rsid w:val="00E6190F"/>
    <w:rsid w:val="00E64CBB"/>
    <w:rsid w:val="00E72B89"/>
    <w:rsid w:val="00E73BCC"/>
    <w:rsid w:val="00E74165"/>
    <w:rsid w:val="00E75C5A"/>
    <w:rsid w:val="00E77E45"/>
    <w:rsid w:val="00E8007D"/>
    <w:rsid w:val="00E8034A"/>
    <w:rsid w:val="00E834D5"/>
    <w:rsid w:val="00E84145"/>
    <w:rsid w:val="00E84A25"/>
    <w:rsid w:val="00E86E9E"/>
    <w:rsid w:val="00E90224"/>
    <w:rsid w:val="00E909E4"/>
    <w:rsid w:val="00E93679"/>
    <w:rsid w:val="00E95915"/>
    <w:rsid w:val="00E96788"/>
    <w:rsid w:val="00E96DB0"/>
    <w:rsid w:val="00EA1822"/>
    <w:rsid w:val="00EA182A"/>
    <w:rsid w:val="00EA290D"/>
    <w:rsid w:val="00EA2F85"/>
    <w:rsid w:val="00EA45CD"/>
    <w:rsid w:val="00EA4B5E"/>
    <w:rsid w:val="00EB3FE3"/>
    <w:rsid w:val="00EB5BB6"/>
    <w:rsid w:val="00EB6506"/>
    <w:rsid w:val="00EB7EAD"/>
    <w:rsid w:val="00EC075C"/>
    <w:rsid w:val="00EC0806"/>
    <w:rsid w:val="00EC215F"/>
    <w:rsid w:val="00EC422E"/>
    <w:rsid w:val="00EC69E0"/>
    <w:rsid w:val="00EC7B6C"/>
    <w:rsid w:val="00ED00A6"/>
    <w:rsid w:val="00ED0AB4"/>
    <w:rsid w:val="00ED0DA3"/>
    <w:rsid w:val="00ED2769"/>
    <w:rsid w:val="00ED2ADA"/>
    <w:rsid w:val="00ED34D0"/>
    <w:rsid w:val="00ED3F1E"/>
    <w:rsid w:val="00ED3FB1"/>
    <w:rsid w:val="00EE6F69"/>
    <w:rsid w:val="00EF15F5"/>
    <w:rsid w:val="00EF21BA"/>
    <w:rsid w:val="00EF47EE"/>
    <w:rsid w:val="00EF6561"/>
    <w:rsid w:val="00EF68B4"/>
    <w:rsid w:val="00F00121"/>
    <w:rsid w:val="00F0074D"/>
    <w:rsid w:val="00F007BC"/>
    <w:rsid w:val="00F12579"/>
    <w:rsid w:val="00F12936"/>
    <w:rsid w:val="00F14300"/>
    <w:rsid w:val="00F1478B"/>
    <w:rsid w:val="00F14B61"/>
    <w:rsid w:val="00F20910"/>
    <w:rsid w:val="00F21C2B"/>
    <w:rsid w:val="00F2573C"/>
    <w:rsid w:val="00F3275C"/>
    <w:rsid w:val="00F3331C"/>
    <w:rsid w:val="00F42773"/>
    <w:rsid w:val="00F47692"/>
    <w:rsid w:val="00F47AB0"/>
    <w:rsid w:val="00F47B98"/>
    <w:rsid w:val="00F53DC7"/>
    <w:rsid w:val="00F55900"/>
    <w:rsid w:val="00F565D3"/>
    <w:rsid w:val="00F60235"/>
    <w:rsid w:val="00F60AB3"/>
    <w:rsid w:val="00F612F6"/>
    <w:rsid w:val="00F61BC9"/>
    <w:rsid w:val="00F65190"/>
    <w:rsid w:val="00F70439"/>
    <w:rsid w:val="00F70A34"/>
    <w:rsid w:val="00F73516"/>
    <w:rsid w:val="00F91193"/>
    <w:rsid w:val="00F96404"/>
    <w:rsid w:val="00F97403"/>
    <w:rsid w:val="00FA366E"/>
    <w:rsid w:val="00FA3B81"/>
    <w:rsid w:val="00FA4E22"/>
    <w:rsid w:val="00FB0133"/>
    <w:rsid w:val="00FB0851"/>
    <w:rsid w:val="00FB1300"/>
    <w:rsid w:val="00FB641F"/>
    <w:rsid w:val="00FB6A35"/>
    <w:rsid w:val="00FC0843"/>
    <w:rsid w:val="00FC6C35"/>
    <w:rsid w:val="00FD1655"/>
    <w:rsid w:val="00FD192C"/>
    <w:rsid w:val="00FD4340"/>
    <w:rsid w:val="00FD439D"/>
    <w:rsid w:val="00FD5988"/>
    <w:rsid w:val="00FD66C5"/>
    <w:rsid w:val="00FD722F"/>
    <w:rsid w:val="00FE3B70"/>
    <w:rsid w:val="00FE3C5D"/>
    <w:rsid w:val="00FE553A"/>
    <w:rsid w:val="00FE62D1"/>
    <w:rsid w:val="00FE6644"/>
    <w:rsid w:val="00FE78A4"/>
    <w:rsid w:val="00FF0B9E"/>
    <w:rsid w:val="00FF1DCC"/>
    <w:rsid w:val="00FF3913"/>
    <w:rsid w:val="00FF6D0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6C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workshopu na téma: Zdokonalení metodiky pro stanovení emisí metanu v plynárenském průmyslu ČR</vt:lpstr>
    </vt:vector>
  </TitlesOfParts>
  <Company>RWE ECS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 na téma: Zdokonalení metodiky pro stanovení emisí metanu v plynárenském průmyslu ČR</dc:title>
  <dc:creator>tpecanek</dc:creator>
  <cp:lastModifiedBy>Pecanek</cp:lastModifiedBy>
  <cp:revision>2</cp:revision>
  <dcterms:created xsi:type="dcterms:W3CDTF">2013-08-26T12:44:00Z</dcterms:created>
  <dcterms:modified xsi:type="dcterms:W3CDTF">2013-08-26T12:44:00Z</dcterms:modified>
</cp:coreProperties>
</file>